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03F50" w14:textId="3D4E1438" w:rsidR="008113A1" w:rsidRPr="008113A1" w:rsidRDefault="008113A1" w:rsidP="008113A1">
      <w:pPr>
        <w:spacing w:line="260" w:lineRule="exact"/>
        <w:jc w:val="left"/>
        <w:rPr>
          <w:rFonts w:ascii="ＭＳ 明朝" w:eastAsia="ＭＳ 明朝" w:hAnsi="ＭＳ 明朝" w:cs="Times New Roman"/>
          <w:color w:val="000000"/>
          <w:kern w:val="0"/>
          <w:sz w:val="24"/>
          <w:szCs w:val="24"/>
        </w:rPr>
      </w:pPr>
      <w:bookmarkStart w:id="0" w:name="_GoBack"/>
      <w:bookmarkEnd w:id="0"/>
      <w:r w:rsidRPr="008113A1">
        <w:rPr>
          <w:rFonts w:ascii="ＭＳ 明朝" w:eastAsia="ＭＳ 明朝" w:hAnsi="ＭＳ 明朝" w:cs="ＭＳ 明朝" w:hint="eastAsia"/>
          <w:color w:val="000000"/>
          <w:kern w:val="0"/>
          <w:sz w:val="24"/>
          <w:szCs w:val="24"/>
        </w:rPr>
        <w:t>様式第３（第７条関係）</w:t>
      </w:r>
    </w:p>
    <w:p w14:paraId="2139BFD3" w14:textId="08B42A13" w:rsidR="008113A1" w:rsidRPr="008113A1" w:rsidRDefault="005F0044" w:rsidP="005F0044">
      <w:pPr>
        <w:overflowPunct w:val="0"/>
        <w:adjustRightInd w:val="0"/>
        <w:spacing w:line="316" w:lineRule="exact"/>
        <w:jc w:val="righ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Cs w:val="21"/>
        </w:rPr>
        <w:t>温審協Ｂ第</w:t>
      </w:r>
      <w:r w:rsidR="008113A1" w:rsidRPr="008113A1">
        <w:rPr>
          <w:rFonts w:ascii="ＭＳ 明朝" w:eastAsia="ＭＳ 明朝" w:hAnsi="ＭＳ 明朝" w:cs="ＭＳ 明朝" w:hint="eastAsia"/>
          <w:color w:val="000000"/>
          <w:kern w:val="0"/>
          <w:szCs w:val="21"/>
        </w:rPr>
        <w:t xml:space="preserve">　　　　　　号</w:t>
      </w:r>
    </w:p>
    <w:p w14:paraId="3F80BA60"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57A35B3F" w14:textId="5FD7E707" w:rsidR="00757E2E" w:rsidRDefault="008113A1" w:rsidP="008113A1">
      <w:pPr>
        <w:overflowPunct w:val="0"/>
        <w:adjustRightInd w:val="0"/>
        <w:spacing w:line="316" w:lineRule="exact"/>
        <w:jc w:val="center"/>
        <w:textAlignment w:val="baseline"/>
        <w:rPr>
          <w:rFonts w:ascii="ＭＳ 明朝" w:eastAsia="ＭＳ 明朝" w:hAnsi="ＭＳ 明朝" w:cs="Times New Roman"/>
          <w:szCs w:val="21"/>
        </w:rPr>
      </w:pPr>
      <w:r w:rsidRPr="00852F7D">
        <w:rPr>
          <w:rFonts w:ascii="ＭＳ 明朝" w:eastAsia="ＭＳ 明朝" w:hAnsi="ＭＳ 明朝" w:cs="ＭＳ 明朝" w:hint="eastAsia"/>
          <w:kern w:val="0"/>
          <w:szCs w:val="21"/>
        </w:rPr>
        <w:t>2019年度（平成31年度）</w:t>
      </w:r>
      <w:r w:rsidRPr="008113A1">
        <w:rPr>
          <w:rFonts w:ascii="ＭＳ 明朝" w:eastAsia="ＭＳ 明朝" w:hAnsi="ＭＳ 明朝" w:cs="Times New Roman" w:hint="eastAsia"/>
          <w:szCs w:val="21"/>
        </w:rPr>
        <w:t>二酸化炭素排出抑制対策事業費等補助金</w:t>
      </w:r>
    </w:p>
    <w:p w14:paraId="487ABB9B" w14:textId="30F0571B" w:rsidR="008113A1" w:rsidRPr="008113A1" w:rsidRDefault="008113A1" w:rsidP="008113A1">
      <w:pPr>
        <w:overflowPunct w:val="0"/>
        <w:adjustRightInd w:val="0"/>
        <w:spacing w:line="316" w:lineRule="exact"/>
        <w:jc w:val="center"/>
        <w:textAlignment w:val="baseline"/>
        <w:rPr>
          <w:rFonts w:ascii="ＭＳ 明朝" w:eastAsia="ＭＳ 明朝" w:hAnsi="ＭＳ 明朝" w:cs="Times New Roman"/>
          <w:color w:val="000000"/>
          <w:kern w:val="0"/>
          <w:szCs w:val="21"/>
        </w:rPr>
      </w:pPr>
      <w:r w:rsidRPr="008113A1">
        <w:rPr>
          <w:rFonts w:ascii="ＭＳ 明朝" w:eastAsia="ＭＳ 明朝" w:hAnsi="ＭＳ 明朝" w:cs="Times New Roman" w:hint="eastAsia"/>
          <w:szCs w:val="21"/>
        </w:rPr>
        <w:t>（</w:t>
      </w:r>
      <w:r w:rsidR="00757E2E" w:rsidRPr="00757E2E">
        <w:rPr>
          <w:rFonts w:ascii="ＭＳ 明朝" w:eastAsia="ＭＳ 明朝" w:hAnsi="ＭＳ 明朝" w:cs="Times New Roman" w:hint="eastAsia"/>
          <w:szCs w:val="21"/>
        </w:rPr>
        <w:t>設備の高効率化改修支援</w:t>
      </w:r>
      <w:r w:rsidRPr="008113A1">
        <w:rPr>
          <w:rFonts w:ascii="ＭＳ 明朝" w:eastAsia="ＭＳ 明朝" w:hAnsi="ＭＳ 明朝" w:cs="Times New Roman" w:hint="eastAsia"/>
          <w:szCs w:val="21"/>
        </w:rPr>
        <w:t>事業）</w:t>
      </w:r>
      <w:r w:rsidRPr="008113A1">
        <w:rPr>
          <w:rFonts w:ascii="ＭＳ 明朝" w:eastAsia="ＭＳ 明朝" w:hAnsi="ＭＳ 明朝" w:cs="ＭＳ 明朝" w:hint="eastAsia"/>
          <w:color w:val="000000"/>
          <w:kern w:val="0"/>
          <w:szCs w:val="21"/>
        </w:rPr>
        <w:t>交付決定通知書</w:t>
      </w:r>
    </w:p>
    <w:p w14:paraId="277C1522"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5E437B70"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r w:rsidRPr="008113A1">
        <w:rPr>
          <w:rFonts w:ascii="ＭＳ 明朝" w:eastAsia="ＭＳ 明朝" w:hAnsi="ＭＳ 明朝" w:cs="Times New Roman"/>
          <w:color w:val="000000"/>
          <w:kern w:val="0"/>
          <w:szCs w:val="21"/>
        </w:rPr>
        <w:t xml:space="preserve">                                                    </w:t>
      </w:r>
      <w:r w:rsidRPr="008113A1">
        <w:rPr>
          <w:rFonts w:ascii="ＭＳ 明朝" w:eastAsia="ＭＳ 明朝" w:hAnsi="ＭＳ 明朝" w:cs="Times New Roman" w:hint="eastAsia"/>
          <w:color w:val="000000"/>
          <w:kern w:val="0"/>
          <w:szCs w:val="21"/>
        </w:rPr>
        <w:t>補助</w:t>
      </w:r>
      <w:r w:rsidRPr="008113A1">
        <w:rPr>
          <w:rFonts w:ascii="ＭＳ 明朝" w:eastAsia="ＭＳ 明朝" w:hAnsi="ＭＳ 明朝" w:cs="ＭＳ 明朝" w:hint="eastAsia"/>
          <w:color w:val="000000"/>
          <w:kern w:val="0"/>
          <w:szCs w:val="21"/>
        </w:rPr>
        <w:t>事業者</w:t>
      </w:r>
    </w:p>
    <w:p w14:paraId="5DE35978"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75EC2C01" w14:textId="6751FB2B"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Cs w:val="21"/>
        </w:rPr>
        <w:t xml:space="preserve">　　　年　　月　　日付け</w:t>
      </w:r>
      <w:r w:rsidR="003C14DD">
        <w:rPr>
          <w:rFonts w:ascii="ＭＳ 明朝" w:eastAsia="ＭＳ 明朝" w:hAnsi="ＭＳ 明朝" w:cs="ＭＳ 明朝" w:hint="eastAsia"/>
          <w:color w:val="000000"/>
          <w:kern w:val="0"/>
          <w:szCs w:val="21"/>
        </w:rPr>
        <w:t>（ＧＡＪ事業番号：</w:t>
      </w:r>
      <w:r w:rsidRPr="008113A1">
        <w:rPr>
          <w:rFonts w:ascii="ＭＳ 明朝" w:eastAsia="ＭＳ 明朝" w:hAnsi="ＭＳ 明朝" w:cs="ＭＳ 明朝" w:hint="eastAsia"/>
          <w:color w:val="000000"/>
          <w:kern w:val="0"/>
          <w:szCs w:val="21"/>
        </w:rPr>
        <w:t xml:space="preserve">         </w:t>
      </w:r>
      <w:r w:rsidR="003C14DD">
        <w:rPr>
          <w:rFonts w:ascii="ＭＳ 明朝" w:eastAsia="ＭＳ 明朝" w:hAnsi="ＭＳ 明朝" w:cs="ＭＳ 明朝" w:hint="eastAsia"/>
          <w:color w:val="000000"/>
          <w:kern w:val="0"/>
          <w:szCs w:val="21"/>
        </w:rPr>
        <w:t>）</w:t>
      </w:r>
      <w:r w:rsidRPr="008113A1">
        <w:rPr>
          <w:rFonts w:ascii="ＭＳ 明朝" w:eastAsia="ＭＳ 明朝" w:hAnsi="ＭＳ 明朝" w:cs="ＭＳ 明朝" w:hint="eastAsia"/>
          <w:color w:val="000000"/>
          <w:kern w:val="0"/>
          <w:szCs w:val="21"/>
        </w:rPr>
        <w:t>で交付申請のあった</w:t>
      </w:r>
      <w:r w:rsidR="0026180D" w:rsidRPr="00852F7D">
        <w:rPr>
          <w:rFonts w:ascii="ＭＳ 明朝" w:eastAsia="ＭＳ 明朝" w:hAnsi="ＭＳ 明朝" w:cs="ＭＳ 明朝" w:hint="eastAsia"/>
          <w:kern w:val="0"/>
          <w:szCs w:val="21"/>
        </w:rPr>
        <w:t>2019年度（平成31年度）</w:t>
      </w:r>
      <w:r w:rsidRPr="00852F7D">
        <w:rPr>
          <w:rFonts w:ascii="ＭＳ 明朝" w:eastAsia="ＭＳ 明朝" w:hAnsi="ＭＳ 明朝" w:cs="Times New Roman" w:hint="eastAsia"/>
          <w:szCs w:val="21"/>
        </w:rPr>
        <w:t>二酸化炭素排出抑制対策事業費等補助金（</w:t>
      </w:r>
      <w:r w:rsidR="00757E2E" w:rsidRPr="00852F7D">
        <w:rPr>
          <w:rFonts w:ascii="ＭＳ 明朝" w:eastAsia="ＭＳ 明朝" w:hAnsi="ＭＳ 明朝" w:cs="Times New Roman" w:hint="eastAsia"/>
          <w:szCs w:val="21"/>
        </w:rPr>
        <w:t>設備の高効率化改修支援</w:t>
      </w:r>
      <w:r w:rsidRPr="00852F7D">
        <w:rPr>
          <w:rFonts w:ascii="ＭＳ 明朝" w:eastAsia="ＭＳ 明朝" w:hAnsi="ＭＳ 明朝" w:cs="Times New Roman" w:hint="eastAsia"/>
          <w:szCs w:val="21"/>
        </w:rPr>
        <w:t>事業）</w:t>
      </w:r>
      <w:r w:rsidRPr="00852F7D">
        <w:rPr>
          <w:rFonts w:ascii="ＭＳ 明朝" w:eastAsia="ＭＳ 明朝" w:hAnsi="ＭＳ 明朝" w:cs="ＭＳ 明朝" w:hint="eastAsia"/>
          <w:kern w:val="0"/>
          <w:szCs w:val="21"/>
        </w:rPr>
        <w:t>については、2019年度（平成31年度）二酸化炭素排出抑制対策事業費等補助金（</w:t>
      </w:r>
      <w:r w:rsidR="00757E2E" w:rsidRPr="00852F7D">
        <w:rPr>
          <w:rFonts w:ascii="ＭＳ 明朝" w:eastAsia="ＭＳ 明朝" w:hAnsi="ＭＳ 明朝" w:cs="ＭＳ 明朝" w:hint="eastAsia"/>
          <w:kern w:val="0"/>
          <w:szCs w:val="21"/>
        </w:rPr>
        <w:t>設備の高効率化改修支援</w:t>
      </w:r>
      <w:r w:rsidRPr="00852F7D">
        <w:rPr>
          <w:rFonts w:ascii="ＭＳ 明朝" w:eastAsia="ＭＳ 明朝" w:hAnsi="ＭＳ 明朝" w:cs="ＭＳ 明朝" w:hint="eastAsia"/>
          <w:kern w:val="0"/>
          <w:szCs w:val="21"/>
        </w:rPr>
        <w:t>事業）交付規程（</w:t>
      </w:r>
      <w:r w:rsidR="00E41F41">
        <w:rPr>
          <w:rFonts w:ascii="ＭＳ 明朝" w:eastAsia="ＭＳ 明朝" w:hAnsi="ＭＳ 明朝" w:cs="ＭＳ 明朝" w:hint="eastAsia"/>
          <w:kern w:val="0"/>
          <w:szCs w:val="21"/>
        </w:rPr>
        <w:t>平成31</w:t>
      </w:r>
      <w:r w:rsidRPr="008113A1">
        <w:rPr>
          <w:rFonts w:ascii="ＭＳ 明朝" w:eastAsia="ＭＳ 明朝" w:hAnsi="ＭＳ 明朝" w:cs="ＭＳ 明朝" w:hint="eastAsia"/>
          <w:color w:val="000000"/>
          <w:kern w:val="0"/>
          <w:szCs w:val="21"/>
        </w:rPr>
        <w:t>年</w:t>
      </w:r>
      <w:r w:rsidR="00151314">
        <w:rPr>
          <w:rFonts w:ascii="ＭＳ 明朝" w:eastAsia="ＭＳ 明朝" w:hAnsi="ＭＳ 明朝" w:cs="ＭＳ 明朝" w:hint="eastAsia"/>
          <w:color w:val="000000"/>
          <w:kern w:val="0"/>
          <w:szCs w:val="21"/>
        </w:rPr>
        <w:t>4</w:t>
      </w:r>
      <w:r w:rsidRPr="008113A1">
        <w:rPr>
          <w:rFonts w:ascii="ＭＳ 明朝" w:eastAsia="ＭＳ 明朝" w:hAnsi="ＭＳ 明朝" w:cs="ＭＳ 明朝" w:hint="eastAsia"/>
          <w:color w:val="000000"/>
          <w:kern w:val="0"/>
          <w:szCs w:val="21"/>
        </w:rPr>
        <w:t>月</w:t>
      </w:r>
      <w:r w:rsidR="00151314">
        <w:rPr>
          <w:rFonts w:ascii="ＭＳ 明朝" w:eastAsia="ＭＳ 明朝" w:hAnsi="ＭＳ 明朝" w:cs="ＭＳ 明朝" w:hint="eastAsia"/>
          <w:color w:val="000000"/>
          <w:kern w:val="0"/>
          <w:szCs w:val="21"/>
        </w:rPr>
        <w:t>19</w:t>
      </w:r>
      <w:r w:rsidRPr="008113A1">
        <w:rPr>
          <w:rFonts w:ascii="ＭＳ 明朝" w:eastAsia="ＭＳ 明朝" w:hAnsi="ＭＳ 明朝" w:cs="ＭＳ 明朝" w:hint="eastAsia"/>
          <w:color w:val="000000"/>
          <w:kern w:val="0"/>
          <w:szCs w:val="21"/>
        </w:rPr>
        <w:t xml:space="preserve">日　</w:t>
      </w:r>
      <w:r w:rsidR="00A66BE0">
        <w:rPr>
          <w:rFonts w:ascii="ＭＳ 明朝" w:eastAsia="ＭＳ 明朝" w:hAnsi="ＭＳ 明朝" w:cs="ＭＳ 明朝" w:hint="eastAsia"/>
          <w:color w:val="000000"/>
          <w:kern w:val="0"/>
          <w:szCs w:val="21"/>
        </w:rPr>
        <w:t>温審協</w:t>
      </w:r>
      <w:r w:rsidR="00151314">
        <w:rPr>
          <w:rFonts w:ascii="ＭＳ 明朝" w:eastAsia="ＭＳ 明朝" w:hAnsi="ＭＳ 明朝" w:cs="ＭＳ 明朝" w:hint="eastAsia"/>
          <w:color w:val="000000"/>
          <w:kern w:val="0"/>
          <w:szCs w:val="21"/>
        </w:rPr>
        <w:t>Ａ</w:t>
      </w:r>
      <w:r w:rsidR="00A66BE0">
        <w:rPr>
          <w:rFonts w:ascii="ＭＳ 明朝" w:eastAsia="ＭＳ 明朝" w:hAnsi="ＭＳ 明朝" w:cs="ＭＳ 明朝" w:hint="eastAsia"/>
          <w:color w:val="000000"/>
          <w:kern w:val="0"/>
          <w:szCs w:val="21"/>
        </w:rPr>
        <w:t>第</w:t>
      </w:r>
      <w:r w:rsidR="00151314">
        <w:rPr>
          <w:rFonts w:ascii="ＭＳ 明朝" w:eastAsia="ＭＳ 明朝" w:hAnsi="ＭＳ 明朝" w:cs="ＭＳ 明朝" w:hint="eastAsia"/>
          <w:color w:val="000000"/>
          <w:kern w:val="0"/>
          <w:szCs w:val="21"/>
        </w:rPr>
        <w:t>190419001</w:t>
      </w:r>
      <w:r w:rsidRPr="008113A1">
        <w:rPr>
          <w:rFonts w:ascii="ＭＳ 明朝" w:eastAsia="ＭＳ 明朝" w:hAnsi="ＭＳ 明朝" w:cs="ＭＳ 明朝" w:hint="eastAsia"/>
          <w:color w:val="000000"/>
          <w:kern w:val="0"/>
          <w:szCs w:val="21"/>
        </w:rPr>
        <w:t>号。以下「交付規程」という。）第７条第１項の規定により、下記のとおり交付することを決定したので、通知する。</w:t>
      </w:r>
    </w:p>
    <w:p w14:paraId="00611349"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272D80CF" w14:textId="4E322294" w:rsidR="008113A1" w:rsidRPr="008113A1" w:rsidRDefault="008113A1" w:rsidP="008113A1">
      <w:pPr>
        <w:overflowPunct w:val="0"/>
        <w:adjustRightInd w:val="0"/>
        <w:spacing w:line="316" w:lineRule="exact"/>
        <w:textAlignment w:val="baseline"/>
        <w:rPr>
          <w:rFonts w:ascii="ＭＳ 明朝" w:eastAsia="ＭＳ 明朝" w:hAnsi="ＭＳ 明朝" w:cs="ＭＳ 明朝"/>
          <w:color w:val="000000"/>
          <w:kern w:val="0"/>
          <w:szCs w:val="21"/>
        </w:rPr>
      </w:pPr>
      <w:r w:rsidRPr="008113A1">
        <w:rPr>
          <w:rFonts w:ascii="ＭＳ 明朝" w:eastAsia="ＭＳ 明朝" w:hAnsi="ＭＳ 明朝" w:cs="ＭＳ 明朝" w:hint="eastAsia"/>
          <w:color w:val="000000"/>
          <w:kern w:val="0"/>
          <w:szCs w:val="21"/>
        </w:rPr>
        <w:t xml:space="preserve">　　　　　　年　　月　　日</w:t>
      </w:r>
    </w:p>
    <w:p w14:paraId="17B33BE7"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520DBF58" w14:textId="75518CE4" w:rsidR="008113A1" w:rsidRPr="008113A1" w:rsidRDefault="000233CB" w:rsidP="008113A1">
      <w:pPr>
        <w:overflowPunct w:val="0"/>
        <w:adjustRightInd w:val="0"/>
        <w:spacing w:line="316" w:lineRule="exact"/>
        <w:jc w:val="right"/>
        <w:textAlignment w:val="baseline"/>
        <w:rPr>
          <w:rFonts w:ascii="ＭＳ 明朝" w:eastAsia="ＭＳ 明朝" w:hAnsi="ＭＳ 明朝" w:cs="Times New Roman"/>
          <w:color w:val="000000"/>
          <w:kern w:val="0"/>
          <w:szCs w:val="21"/>
        </w:rPr>
      </w:pPr>
      <w:r w:rsidRPr="000233CB">
        <w:rPr>
          <w:rFonts w:ascii="ＭＳ 明朝" w:eastAsia="ＭＳ 明朝" w:hAnsi="ＭＳ 明朝" w:cs="ＭＳ 明朝" w:hint="eastAsia"/>
          <w:color w:val="000000"/>
          <w:kern w:val="0"/>
          <w:szCs w:val="21"/>
        </w:rPr>
        <w:t>一般社団法人温室効果ガス審査協会</w:t>
      </w:r>
      <w:r w:rsidR="008113A1" w:rsidRPr="008113A1">
        <w:rPr>
          <w:rFonts w:ascii="ＭＳ 明朝" w:eastAsia="ＭＳ 明朝" w:hAnsi="ＭＳ 明朝" w:cs="ＭＳ 明朝" w:hint="eastAsia"/>
          <w:color w:val="000000"/>
          <w:kern w:val="0"/>
          <w:szCs w:val="21"/>
        </w:rPr>
        <w:t xml:space="preserve">　代表理事　　印</w:t>
      </w:r>
    </w:p>
    <w:p w14:paraId="7472762C"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662C62B4" w14:textId="77777777" w:rsidR="008113A1" w:rsidRPr="008113A1" w:rsidRDefault="008113A1" w:rsidP="008113A1">
      <w:pPr>
        <w:overflowPunct w:val="0"/>
        <w:adjustRightInd w:val="0"/>
        <w:spacing w:line="316" w:lineRule="exact"/>
        <w:jc w:val="center"/>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Cs w:val="21"/>
        </w:rPr>
        <w:t>記</w:t>
      </w:r>
    </w:p>
    <w:p w14:paraId="4FD382CF"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004E1CDD" w14:textId="1910C73A"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Cs w:val="21"/>
        </w:rPr>
        <w:t>１　補助金の交付の対象となる事業及びその内容は、　　年　　月　　日付け　　第         号交付申請書のとおりである。</w:t>
      </w:r>
    </w:p>
    <w:p w14:paraId="4FB5FFB5"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141FB027" w14:textId="77777777"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ＭＳ 明朝"/>
          <w:color w:val="000000"/>
          <w:kern w:val="0"/>
          <w:szCs w:val="21"/>
        </w:rPr>
      </w:pPr>
      <w:r w:rsidRPr="008113A1">
        <w:rPr>
          <w:rFonts w:ascii="ＭＳ 明朝" w:eastAsia="ＭＳ 明朝" w:hAnsi="ＭＳ 明朝" w:cs="ＭＳ 明朝" w:hint="eastAsia"/>
          <w:color w:val="000000"/>
          <w:kern w:val="0"/>
          <w:szCs w:val="21"/>
        </w:rPr>
        <w:t>２</w:t>
      </w:r>
      <w:r w:rsidRPr="008113A1">
        <w:rPr>
          <w:rFonts w:ascii="ＭＳ 明朝" w:eastAsia="ＭＳ 明朝" w:hAnsi="ＭＳ 明朝" w:cs="ＭＳ 明朝"/>
          <w:color w:val="000000"/>
          <w:kern w:val="0"/>
          <w:szCs w:val="21"/>
        </w:rPr>
        <w:t xml:space="preserve">  </w:t>
      </w:r>
      <w:r w:rsidRPr="008113A1">
        <w:rPr>
          <w:rFonts w:ascii="ＭＳ 明朝" w:eastAsia="ＭＳ 明朝" w:hAnsi="ＭＳ 明朝" w:cs="ＭＳ 明朝" w:hint="eastAsia"/>
          <w:color w:val="000000"/>
          <w:kern w:val="0"/>
          <w:szCs w:val="21"/>
        </w:rPr>
        <w:t>補助基本額及び補助金の額は次のとおりである。ただし、事業の内容を変更する場合において、補助基本額又は補助金の額が変更されるときは、別に通知するところによる。</w:t>
      </w:r>
    </w:p>
    <w:p w14:paraId="1EB59186" w14:textId="77777777"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ＭＳ 明朝"/>
          <w:color w:val="000000"/>
          <w:kern w:val="0"/>
          <w:szCs w:val="21"/>
        </w:rPr>
      </w:pPr>
      <w:r w:rsidRPr="008113A1">
        <w:rPr>
          <w:rFonts w:ascii="ＭＳ 明朝" w:eastAsia="ＭＳ 明朝" w:hAnsi="ＭＳ 明朝" w:cs="ＭＳ 明朝" w:hint="eastAsia"/>
          <w:color w:val="000000"/>
          <w:kern w:val="0"/>
          <w:szCs w:val="21"/>
        </w:rPr>
        <w:t xml:space="preserve">　　　補助基本額　金　　　　　　　　　円　　補助金の額　金　　　　　　　　円</w:t>
      </w:r>
    </w:p>
    <w:p w14:paraId="369C94DA" w14:textId="77777777"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Cs w:val="21"/>
        </w:rPr>
        <w:t xml:space="preserve">　　</w:t>
      </w:r>
    </w:p>
    <w:p w14:paraId="205C0908" w14:textId="33B7C906"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Cs w:val="21"/>
        </w:rPr>
        <w:t>３　事業に要する経費の区分ごとの配分及びこれに対応する補助金の額は、　　年　　月　　日付け　　　　第         号交付申請書記載のとおりである。</w:t>
      </w:r>
    </w:p>
    <w:p w14:paraId="05D34B28"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15F6E971" w14:textId="77777777"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Times New Roman"/>
          <w:color w:val="000000"/>
          <w:kern w:val="0"/>
          <w:szCs w:val="21"/>
        </w:rPr>
      </w:pPr>
      <w:r w:rsidRPr="008113A1">
        <w:rPr>
          <w:rFonts w:ascii="ＭＳ 明朝" w:eastAsia="ＭＳ 明朝" w:hAnsi="ＭＳ 明朝" w:cs="Times New Roman" w:hint="eastAsia"/>
          <w:color w:val="000000"/>
          <w:kern w:val="0"/>
          <w:szCs w:val="21"/>
        </w:rPr>
        <w:t>４　事業内容の変更等特段の事情がない限り、交付を行う補助金の額は、この交付決定額を上限とする。</w:t>
      </w:r>
    </w:p>
    <w:p w14:paraId="3C665876"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3D5C7A7D" w14:textId="1A60D3E8" w:rsidR="008113A1" w:rsidRPr="008113A1" w:rsidRDefault="008113A1" w:rsidP="008113A1">
      <w:pPr>
        <w:overflowPunct w:val="0"/>
        <w:adjustRightInd w:val="0"/>
        <w:spacing w:line="316" w:lineRule="exact"/>
        <w:ind w:left="197" w:hangingChars="100" w:hanging="197"/>
        <w:textAlignment w:val="baseline"/>
        <w:rPr>
          <w:rFonts w:ascii="ＭＳ 明朝" w:eastAsia="ＭＳ 明朝" w:hAnsi="ＭＳ 明朝" w:cs="Times New Roman"/>
          <w:color w:val="000000"/>
          <w:kern w:val="0"/>
          <w:szCs w:val="21"/>
        </w:rPr>
      </w:pPr>
      <w:r w:rsidRPr="008113A1">
        <w:rPr>
          <w:rFonts w:ascii="ＭＳ 明朝" w:eastAsia="ＭＳ 明朝" w:hAnsi="ＭＳ 明朝" w:cs="ＭＳ 明朝" w:hint="eastAsia"/>
          <w:color w:val="000000"/>
          <w:kern w:val="0"/>
          <w:szCs w:val="21"/>
        </w:rPr>
        <w:t>５　補助事業者は、</w:t>
      </w:r>
      <w:r w:rsidRPr="008113A1">
        <w:rPr>
          <w:rFonts w:ascii="ＭＳ 明朝" w:eastAsia="ＭＳ 明朝" w:hAnsi="ＭＳ 明朝" w:cs="ＭＳ 明朝" w:hint="eastAsia"/>
          <w:kern w:val="0"/>
          <w:szCs w:val="21"/>
        </w:rPr>
        <w:t>補助金等に係る予算の執行の適正化に関する法律（昭和３０年法律第１７９号）、補助金等に係る予算の執行の適正化に関する法律施行令（昭和３０年政令第２５５号）</w:t>
      </w:r>
      <w:r w:rsidRPr="008113A1">
        <w:rPr>
          <w:rFonts w:ascii="ＭＳ 明朝" w:eastAsia="ＭＳ 明朝" w:hAnsi="ＭＳ 明朝" w:cs="Times New Roman" w:hint="eastAsia"/>
          <w:szCs w:val="21"/>
        </w:rPr>
        <w:t>、二酸化炭素排出抑制対策事業費等補助金（</w:t>
      </w:r>
      <w:r w:rsidR="00757E2E" w:rsidRPr="00757E2E">
        <w:rPr>
          <w:rFonts w:ascii="ＭＳ 明朝" w:eastAsia="ＭＳ 明朝" w:hAnsi="ＭＳ 明朝" w:cs="Times New Roman" w:hint="eastAsia"/>
          <w:szCs w:val="21"/>
        </w:rPr>
        <w:t>設備の高効率化改修支援</w:t>
      </w:r>
      <w:r w:rsidRPr="008113A1">
        <w:rPr>
          <w:rFonts w:ascii="ＭＳ 明朝" w:eastAsia="ＭＳ 明朝" w:hAnsi="ＭＳ 明朝" w:cs="Times New Roman" w:hint="eastAsia"/>
          <w:szCs w:val="21"/>
        </w:rPr>
        <w:t>事業）交付要綱（平成</w:t>
      </w:r>
      <w:r w:rsidR="00050340">
        <w:rPr>
          <w:rFonts w:ascii="ＭＳ 明朝" w:eastAsia="ＭＳ 明朝" w:hAnsi="ＭＳ 明朝" w:cs="Times New Roman" w:hint="eastAsia"/>
          <w:szCs w:val="21"/>
        </w:rPr>
        <w:t>３０</w:t>
      </w:r>
      <w:r w:rsidRPr="008113A1">
        <w:rPr>
          <w:rFonts w:ascii="ＭＳ 明朝" w:eastAsia="ＭＳ 明朝" w:hAnsi="ＭＳ 明朝" w:cs="Times New Roman" w:hint="eastAsia"/>
          <w:szCs w:val="21"/>
        </w:rPr>
        <w:t>年</w:t>
      </w:r>
      <w:r w:rsidR="00050340">
        <w:rPr>
          <w:rFonts w:ascii="ＭＳ 明朝" w:eastAsia="ＭＳ 明朝" w:hAnsi="ＭＳ 明朝" w:cs="Times New Roman" w:hint="eastAsia"/>
          <w:szCs w:val="21"/>
        </w:rPr>
        <w:t>３</w:t>
      </w:r>
      <w:r w:rsidRPr="008113A1">
        <w:rPr>
          <w:rFonts w:ascii="ＭＳ 明朝" w:eastAsia="ＭＳ 明朝" w:hAnsi="ＭＳ 明朝" w:cs="Times New Roman" w:hint="eastAsia"/>
          <w:szCs w:val="21"/>
        </w:rPr>
        <w:t>月</w:t>
      </w:r>
      <w:r w:rsidR="00050340">
        <w:rPr>
          <w:rFonts w:ascii="ＭＳ 明朝" w:eastAsia="ＭＳ 明朝" w:hAnsi="ＭＳ 明朝" w:cs="Times New Roman" w:hint="eastAsia"/>
          <w:szCs w:val="21"/>
        </w:rPr>
        <w:t>１９</w:t>
      </w:r>
      <w:r w:rsidRPr="008113A1">
        <w:rPr>
          <w:rFonts w:ascii="ＭＳ 明朝" w:eastAsia="ＭＳ 明朝" w:hAnsi="ＭＳ 明朝" w:cs="Times New Roman" w:hint="eastAsia"/>
          <w:szCs w:val="21"/>
        </w:rPr>
        <w:t xml:space="preserve">日　　　</w:t>
      </w:r>
      <w:r w:rsidR="00050340">
        <w:rPr>
          <w:rFonts w:ascii="ＭＳ 明朝" w:eastAsia="ＭＳ 明朝" w:hAnsi="ＭＳ 明朝" w:cs="Times New Roman" w:hint="eastAsia"/>
          <w:szCs w:val="21"/>
        </w:rPr>
        <w:t>環地温発第1803194</w:t>
      </w:r>
      <w:r w:rsidRPr="008113A1">
        <w:rPr>
          <w:rFonts w:ascii="ＭＳ 明朝" w:eastAsia="ＭＳ 明朝" w:hAnsi="ＭＳ 明朝" w:cs="Times New Roman" w:hint="eastAsia"/>
          <w:szCs w:val="21"/>
        </w:rPr>
        <w:t>号）、二酸化炭素排出抑制対策事業費等補助金（</w:t>
      </w:r>
      <w:r w:rsidR="00757E2E" w:rsidRPr="00757E2E">
        <w:rPr>
          <w:rFonts w:ascii="ＭＳ 明朝" w:eastAsia="ＭＳ 明朝" w:hAnsi="ＭＳ 明朝" w:cs="Times New Roman" w:hint="eastAsia"/>
          <w:szCs w:val="21"/>
        </w:rPr>
        <w:t>設備の高効率化改修支援</w:t>
      </w:r>
      <w:r w:rsidRPr="008113A1">
        <w:rPr>
          <w:rFonts w:ascii="ＭＳ 明朝" w:eastAsia="ＭＳ 明朝" w:hAnsi="ＭＳ 明朝" w:cs="Times New Roman" w:hint="eastAsia"/>
          <w:szCs w:val="21"/>
        </w:rPr>
        <w:t>事業）実施要領（平成</w:t>
      </w:r>
      <w:r w:rsidR="00050340">
        <w:rPr>
          <w:rFonts w:ascii="ＭＳ 明朝" w:eastAsia="ＭＳ 明朝" w:hAnsi="ＭＳ 明朝" w:cs="Times New Roman" w:hint="eastAsia"/>
          <w:szCs w:val="21"/>
        </w:rPr>
        <w:t>３０</w:t>
      </w:r>
      <w:r w:rsidRPr="008113A1">
        <w:rPr>
          <w:rFonts w:ascii="ＭＳ 明朝" w:eastAsia="ＭＳ 明朝" w:hAnsi="ＭＳ 明朝" w:cs="Times New Roman" w:hint="eastAsia"/>
          <w:szCs w:val="21"/>
        </w:rPr>
        <w:t>年</w:t>
      </w:r>
      <w:r w:rsidR="00050340">
        <w:rPr>
          <w:rFonts w:ascii="ＭＳ 明朝" w:eastAsia="ＭＳ 明朝" w:hAnsi="ＭＳ 明朝" w:cs="Times New Roman" w:hint="eastAsia"/>
          <w:szCs w:val="21"/>
        </w:rPr>
        <w:t>３</w:t>
      </w:r>
      <w:r w:rsidRPr="008113A1">
        <w:rPr>
          <w:rFonts w:ascii="ＭＳ 明朝" w:eastAsia="ＭＳ 明朝" w:hAnsi="ＭＳ 明朝" w:cs="Times New Roman" w:hint="eastAsia"/>
          <w:szCs w:val="21"/>
        </w:rPr>
        <w:t>月</w:t>
      </w:r>
      <w:r w:rsidR="00050340">
        <w:rPr>
          <w:rFonts w:ascii="ＭＳ 明朝" w:eastAsia="ＭＳ 明朝" w:hAnsi="ＭＳ 明朝" w:cs="Times New Roman" w:hint="eastAsia"/>
          <w:szCs w:val="21"/>
        </w:rPr>
        <w:t>１９</w:t>
      </w:r>
      <w:r w:rsidRPr="008113A1">
        <w:rPr>
          <w:rFonts w:ascii="ＭＳ 明朝" w:eastAsia="ＭＳ 明朝" w:hAnsi="ＭＳ 明朝" w:cs="Times New Roman" w:hint="eastAsia"/>
          <w:szCs w:val="21"/>
        </w:rPr>
        <w:t>日</w:t>
      </w:r>
      <w:r w:rsidR="00050340">
        <w:rPr>
          <w:rFonts w:ascii="ＭＳ 明朝" w:eastAsia="ＭＳ 明朝" w:hAnsi="ＭＳ 明朝" w:cs="Times New Roman" w:hint="eastAsia"/>
          <w:szCs w:val="21"/>
        </w:rPr>
        <w:t>環地温発第18031925</w:t>
      </w:r>
      <w:r w:rsidRPr="008113A1">
        <w:rPr>
          <w:rFonts w:ascii="ＭＳ 明朝" w:eastAsia="ＭＳ 明朝" w:hAnsi="ＭＳ 明朝" w:cs="Times New Roman" w:hint="eastAsia"/>
          <w:szCs w:val="21"/>
        </w:rPr>
        <w:t>号）及び交付規程</w:t>
      </w:r>
      <w:r w:rsidRPr="008113A1">
        <w:rPr>
          <w:rFonts w:ascii="ＭＳ 明朝" w:eastAsia="ＭＳ 明朝" w:hAnsi="ＭＳ 明朝" w:cs="ＭＳ 明朝" w:hint="eastAsia"/>
          <w:color w:val="000000"/>
          <w:kern w:val="0"/>
          <w:szCs w:val="21"/>
        </w:rPr>
        <w:t>に従わなければならない。</w:t>
      </w:r>
    </w:p>
    <w:p w14:paraId="1FD3DC29" w14:textId="77777777" w:rsidR="008113A1" w:rsidRPr="008113A1" w:rsidRDefault="008113A1" w:rsidP="008113A1">
      <w:pPr>
        <w:overflowPunct w:val="0"/>
        <w:adjustRightInd w:val="0"/>
        <w:spacing w:line="316" w:lineRule="exact"/>
        <w:textAlignment w:val="baseline"/>
        <w:rPr>
          <w:rFonts w:ascii="ＭＳ 明朝" w:eastAsia="ＭＳ 明朝" w:hAnsi="ＭＳ 明朝" w:cs="Times New Roman"/>
          <w:color w:val="000000"/>
          <w:kern w:val="0"/>
          <w:szCs w:val="21"/>
        </w:rPr>
      </w:pPr>
    </w:p>
    <w:p w14:paraId="1DB1E711" w14:textId="2CA7B390" w:rsidR="008113A1" w:rsidRPr="00852F7D" w:rsidRDefault="008113A1" w:rsidP="0026180D">
      <w:pPr>
        <w:overflowPunct w:val="0"/>
        <w:adjustRightInd w:val="0"/>
        <w:spacing w:line="316" w:lineRule="exact"/>
        <w:ind w:left="197" w:hangingChars="100" w:hanging="197"/>
        <w:textAlignment w:val="baseline"/>
        <w:rPr>
          <w:rFonts w:ascii="ＭＳ 明朝" w:eastAsia="ＭＳ 明朝" w:hAnsi="ＭＳ 明朝" w:cs="ＭＳ 明朝"/>
          <w:kern w:val="0"/>
          <w:szCs w:val="21"/>
        </w:rPr>
      </w:pPr>
      <w:r w:rsidRPr="008113A1">
        <w:rPr>
          <w:rFonts w:ascii="ＭＳ 明朝" w:eastAsia="ＭＳ 明朝" w:hAnsi="ＭＳ 明朝" w:cs="ＭＳ 明朝" w:hint="eastAsia"/>
          <w:color w:val="000000"/>
          <w:kern w:val="0"/>
          <w:szCs w:val="21"/>
        </w:rPr>
        <w:t>６　この交付決定に対し不服があるとき、申請の取り下げをすることのできる期限は</w:t>
      </w:r>
      <w:r w:rsidRPr="00852F7D">
        <w:rPr>
          <w:rFonts w:ascii="ＭＳ 明朝" w:eastAsia="ＭＳ 明朝" w:hAnsi="ＭＳ 明朝" w:cs="ＭＳ 明朝" w:hint="eastAsia"/>
          <w:kern w:val="0"/>
          <w:szCs w:val="21"/>
        </w:rPr>
        <w:t>交付決定の日から15日以内とする。</w:t>
      </w:r>
    </w:p>
    <w:p w14:paraId="4CFA264E" w14:textId="77777777" w:rsidR="008113A1" w:rsidRPr="00852F7D" w:rsidRDefault="008113A1" w:rsidP="008113A1">
      <w:pPr>
        <w:overflowPunct w:val="0"/>
        <w:adjustRightInd w:val="0"/>
        <w:spacing w:line="316" w:lineRule="exact"/>
        <w:ind w:left="590" w:hangingChars="300" w:hanging="590"/>
        <w:textAlignment w:val="baseline"/>
        <w:rPr>
          <w:rFonts w:ascii="ＭＳ 明朝" w:eastAsia="ＭＳ 明朝" w:hAnsi="ＭＳ 明朝" w:cs="Times New Roman"/>
          <w:kern w:val="0"/>
          <w:szCs w:val="21"/>
        </w:rPr>
      </w:pPr>
    </w:p>
    <w:p w14:paraId="3505FC0D" w14:textId="150F6CC5" w:rsidR="00157715" w:rsidRPr="00B74F85" w:rsidRDefault="008113A1" w:rsidP="00B74F85">
      <w:pPr>
        <w:overflowPunct w:val="0"/>
        <w:adjustRightInd w:val="0"/>
        <w:spacing w:line="316" w:lineRule="exact"/>
        <w:ind w:left="197" w:hangingChars="100" w:hanging="197"/>
        <w:textAlignment w:val="baseline"/>
        <w:rPr>
          <w:rFonts w:ascii="ＭＳ 明朝" w:eastAsia="ＭＳ 明朝" w:hAnsi="ＭＳ 明朝" w:cs="ＭＳ 明朝"/>
          <w:color w:val="000000"/>
          <w:kern w:val="0"/>
          <w:position w:val="6"/>
          <w:szCs w:val="21"/>
        </w:rPr>
      </w:pPr>
      <w:r w:rsidRPr="008113A1">
        <w:rPr>
          <w:rFonts w:ascii="ＭＳ 明朝" w:eastAsia="ＭＳ 明朝" w:hAnsi="ＭＳ 明朝" w:cs="ＭＳ 明朝" w:hint="eastAsia"/>
          <w:color w:val="000000"/>
          <w:kern w:val="0"/>
          <w:position w:val="6"/>
          <w:szCs w:val="21"/>
        </w:rPr>
        <w:t>７　補助事業における仕入れに係る消費税等については、交付規程第４条第２項ただし書の定めるところにより算定されている場合は、補助金の額の確定又は消費税の申告後において精算減額又は返還を行うこととする。</w:t>
      </w:r>
    </w:p>
    <w:sectPr w:rsidR="00157715" w:rsidRPr="00B74F85" w:rsidSect="0097337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4458D" w14:textId="77777777" w:rsidR="0075157F" w:rsidRDefault="0075157F" w:rsidP="008113A1">
      <w:r>
        <w:separator/>
      </w:r>
    </w:p>
  </w:endnote>
  <w:endnote w:type="continuationSeparator" w:id="0">
    <w:p w14:paraId="52DE279A" w14:textId="77777777" w:rsidR="0075157F" w:rsidRDefault="0075157F" w:rsidP="0081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A2159" w14:textId="77777777" w:rsidR="009419F9" w:rsidRDefault="009419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61CB" w14:textId="30956DE9" w:rsidR="00151314" w:rsidRDefault="009419F9">
    <w:pPr>
      <w:pStyle w:val="a5"/>
    </w:pPr>
    <w:r>
      <w:rPr>
        <w:sz w:val="18"/>
        <w:szCs w:val="18"/>
      </w:rPr>
      <w:t>e</w:t>
    </w:r>
    <w:r w:rsidRPr="009419F9">
      <w:rPr>
        <w:rFonts w:hint="eastAsia"/>
        <w:sz w:val="18"/>
        <w:szCs w:val="18"/>
      </w:rPr>
      <w:t>i3</w:t>
    </w:r>
    <w:r>
      <w:rPr>
        <w:sz w:val="18"/>
        <w:szCs w:val="18"/>
      </w:rPr>
      <w:t>1</w:t>
    </w:r>
    <w:r w:rsidRPr="009419F9">
      <w:rPr>
        <w:sz w:val="18"/>
        <w:szCs w:val="18"/>
      </w:rPr>
      <w:t>e2-3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470F" w14:textId="77777777" w:rsidR="009419F9" w:rsidRDefault="009419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8D028" w14:textId="77777777" w:rsidR="0075157F" w:rsidRDefault="0075157F" w:rsidP="008113A1">
      <w:r>
        <w:separator/>
      </w:r>
    </w:p>
  </w:footnote>
  <w:footnote w:type="continuationSeparator" w:id="0">
    <w:p w14:paraId="405EBB3A" w14:textId="77777777" w:rsidR="0075157F" w:rsidRDefault="0075157F" w:rsidP="0081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3C507" w14:textId="77777777" w:rsidR="009419F9" w:rsidRDefault="009419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1518A" w14:textId="77777777" w:rsidR="009419F9" w:rsidRDefault="009419F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C23F8" w14:textId="77777777" w:rsidR="009419F9" w:rsidRDefault="009419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EC4804"/>
    <w:multiLevelType w:val="hybridMultilevel"/>
    <w:tmpl w:val="69A0A59A"/>
    <w:lvl w:ilvl="0" w:tplc="04090011">
      <w:start w:val="1"/>
      <w:numFmt w:val="decimalEnclosedCircle"/>
      <w:lvlText w:val="%1"/>
      <w:lvlJc w:val="left"/>
      <w:pPr>
        <w:ind w:left="1260" w:hanging="420"/>
      </w:pPr>
      <w:rPr>
        <w:rFonts w:hint="default"/>
      </w:rPr>
    </w:lvl>
    <w:lvl w:ilvl="1" w:tplc="79D0A624">
      <w:numFmt w:val="bullet"/>
      <w:lvlText w:val="※"/>
      <w:lvlJc w:val="left"/>
      <w:pPr>
        <w:ind w:left="1210" w:hanging="360"/>
      </w:pPr>
      <w:rPr>
        <w:rFonts w:ascii="ＭＳ 明朝" w:eastAsia="ＭＳ 明朝" w:hAnsi="ＭＳ 明朝" w:cs="ＭＳ 明朝"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9">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nsid w:val="16167525"/>
    <w:multiLevelType w:val="hybridMultilevel"/>
    <w:tmpl w:val="FAB6D8F6"/>
    <w:lvl w:ilvl="0" w:tplc="537053E8">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17457335"/>
    <w:multiLevelType w:val="hybridMultilevel"/>
    <w:tmpl w:val="D81E71CA"/>
    <w:lvl w:ilvl="0" w:tplc="04090017">
      <w:start w:val="1"/>
      <w:numFmt w:val="aiueo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5">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nsid w:val="2C755201"/>
    <w:multiLevelType w:val="hybridMultilevel"/>
    <w:tmpl w:val="62DCE6C4"/>
    <w:lvl w:ilvl="0" w:tplc="04090017">
      <w:start w:val="1"/>
      <w:numFmt w:val="aiueoFullWidth"/>
      <w:lvlText w:val="(%1)"/>
      <w:lvlJc w:val="left"/>
      <w:pPr>
        <w:ind w:left="1124" w:hanging="420"/>
      </w:pPr>
    </w:lvl>
    <w:lvl w:ilvl="1" w:tplc="6C661F0A">
      <w:numFmt w:val="bullet"/>
      <w:lvlText w:val="＊"/>
      <w:lvlJc w:val="left"/>
      <w:pPr>
        <w:ind w:left="1484" w:hanging="360"/>
      </w:pPr>
      <w:rPr>
        <w:rFonts w:ascii="ＭＳ 明朝" w:eastAsia="ＭＳ 明朝" w:hAnsi="ＭＳ 明朝" w:cs="ＭＳ 明朝" w:hint="eastAsia"/>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6">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nsid w:val="50882DAF"/>
    <w:multiLevelType w:val="hybridMultilevel"/>
    <w:tmpl w:val="A8BE1188"/>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2">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5">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6">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7">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2">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3">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5">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6">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7">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9">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0"/>
  </w:num>
  <w:num w:numId="2">
    <w:abstractNumId w:val="3"/>
  </w:num>
  <w:num w:numId="3">
    <w:abstractNumId w:val="34"/>
  </w:num>
  <w:num w:numId="4">
    <w:abstractNumId w:val="46"/>
  </w:num>
  <w:num w:numId="5">
    <w:abstractNumId w:val="17"/>
  </w:num>
  <w:num w:numId="6">
    <w:abstractNumId w:val="33"/>
  </w:num>
  <w:num w:numId="7">
    <w:abstractNumId w:val="48"/>
  </w:num>
  <w:num w:numId="8">
    <w:abstractNumId w:val="26"/>
  </w:num>
  <w:num w:numId="9">
    <w:abstractNumId w:val="21"/>
  </w:num>
  <w:num w:numId="10">
    <w:abstractNumId w:val="40"/>
  </w:num>
  <w:num w:numId="11">
    <w:abstractNumId w:val="44"/>
  </w:num>
  <w:num w:numId="12">
    <w:abstractNumId w:val="0"/>
  </w:num>
  <w:num w:numId="13">
    <w:abstractNumId w:val="22"/>
  </w:num>
  <w:num w:numId="14">
    <w:abstractNumId w:val="42"/>
  </w:num>
  <w:num w:numId="15">
    <w:abstractNumId w:val="38"/>
  </w:num>
  <w:num w:numId="16">
    <w:abstractNumId w:val="27"/>
  </w:num>
  <w:num w:numId="17">
    <w:abstractNumId w:val="4"/>
  </w:num>
  <w:num w:numId="18">
    <w:abstractNumId w:val="14"/>
  </w:num>
  <w:num w:numId="19">
    <w:abstractNumId w:val="15"/>
  </w:num>
  <w:num w:numId="20">
    <w:abstractNumId w:val="49"/>
  </w:num>
  <w:num w:numId="21">
    <w:abstractNumId w:val="20"/>
  </w:num>
  <w:num w:numId="22">
    <w:abstractNumId w:val="28"/>
  </w:num>
  <w:num w:numId="23">
    <w:abstractNumId w:val="47"/>
  </w:num>
  <w:num w:numId="24">
    <w:abstractNumId w:val="11"/>
  </w:num>
  <w:num w:numId="25">
    <w:abstractNumId w:val="7"/>
  </w:num>
  <w:num w:numId="26">
    <w:abstractNumId w:val="45"/>
  </w:num>
  <w:num w:numId="27">
    <w:abstractNumId w:val="5"/>
  </w:num>
  <w:num w:numId="28">
    <w:abstractNumId w:val="35"/>
  </w:num>
  <w:num w:numId="29">
    <w:abstractNumId w:val="24"/>
  </w:num>
  <w:num w:numId="30">
    <w:abstractNumId w:val="41"/>
  </w:num>
  <w:num w:numId="31">
    <w:abstractNumId w:val="1"/>
  </w:num>
  <w:num w:numId="32">
    <w:abstractNumId w:val="39"/>
  </w:num>
  <w:num w:numId="33">
    <w:abstractNumId w:val="37"/>
  </w:num>
  <w:num w:numId="34">
    <w:abstractNumId w:val="32"/>
  </w:num>
  <w:num w:numId="35">
    <w:abstractNumId w:val="36"/>
  </w:num>
  <w:num w:numId="36">
    <w:abstractNumId w:val="23"/>
  </w:num>
  <w:num w:numId="37">
    <w:abstractNumId w:val="16"/>
  </w:num>
  <w:num w:numId="38">
    <w:abstractNumId w:val="19"/>
  </w:num>
  <w:num w:numId="39">
    <w:abstractNumId w:val="6"/>
  </w:num>
  <w:num w:numId="40">
    <w:abstractNumId w:val="8"/>
  </w:num>
  <w:num w:numId="41">
    <w:abstractNumId w:val="43"/>
  </w:num>
  <w:num w:numId="42">
    <w:abstractNumId w:val="9"/>
  </w:num>
  <w:num w:numId="43">
    <w:abstractNumId w:val="10"/>
  </w:num>
  <w:num w:numId="44">
    <w:abstractNumId w:val="18"/>
  </w:num>
  <w:num w:numId="45">
    <w:abstractNumId w:val="29"/>
  </w:num>
  <w:num w:numId="46">
    <w:abstractNumId w:val="13"/>
  </w:num>
  <w:num w:numId="47">
    <w:abstractNumId w:val="2"/>
  </w:num>
  <w:num w:numId="48">
    <w:abstractNumId w:val="12"/>
  </w:num>
  <w:num w:numId="49">
    <w:abstractNumId w:val="2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E9"/>
    <w:rsid w:val="000233CB"/>
    <w:rsid w:val="00046832"/>
    <w:rsid w:val="00050340"/>
    <w:rsid w:val="00077C9F"/>
    <w:rsid w:val="0009592F"/>
    <w:rsid w:val="000C4B8C"/>
    <w:rsid w:val="000D5CBF"/>
    <w:rsid w:val="000E47A0"/>
    <w:rsid w:val="0010780D"/>
    <w:rsid w:val="001456D1"/>
    <w:rsid w:val="00151314"/>
    <w:rsid w:val="00157715"/>
    <w:rsid w:val="001D19FC"/>
    <w:rsid w:val="001E0FB8"/>
    <w:rsid w:val="001F3725"/>
    <w:rsid w:val="00200A1C"/>
    <w:rsid w:val="0026180D"/>
    <w:rsid w:val="002B7E0B"/>
    <w:rsid w:val="0032269D"/>
    <w:rsid w:val="003363B1"/>
    <w:rsid w:val="003C14DD"/>
    <w:rsid w:val="004A77B3"/>
    <w:rsid w:val="004D6955"/>
    <w:rsid w:val="004E4CA6"/>
    <w:rsid w:val="005025C3"/>
    <w:rsid w:val="00565923"/>
    <w:rsid w:val="005B0922"/>
    <w:rsid w:val="005C3ECF"/>
    <w:rsid w:val="005E35A7"/>
    <w:rsid w:val="005F0044"/>
    <w:rsid w:val="00600F07"/>
    <w:rsid w:val="00630C60"/>
    <w:rsid w:val="00641D8A"/>
    <w:rsid w:val="006710EC"/>
    <w:rsid w:val="00697AE9"/>
    <w:rsid w:val="006F6529"/>
    <w:rsid w:val="007112C5"/>
    <w:rsid w:val="0075157F"/>
    <w:rsid w:val="00757E2E"/>
    <w:rsid w:val="0076378C"/>
    <w:rsid w:val="007C2237"/>
    <w:rsid w:val="007F7A84"/>
    <w:rsid w:val="008113A1"/>
    <w:rsid w:val="00852F7D"/>
    <w:rsid w:val="00874A69"/>
    <w:rsid w:val="009419F9"/>
    <w:rsid w:val="00973377"/>
    <w:rsid w:val="009C2FA4"/>
    <w:rsid w:val="00A05BD2"/>
    <w:rsid w:val="00A07DD8"/>
    <w:rsid w:val="00A10E6E"/>
    <w:rsid w:val="00A30AD3"/>
    <w:rsid w:val="00A36D6F"/>
    <w:rsid w:val="00A56612"/>
    <w:rsid w:val="00A66BE0"/>
    <w:rsid w:val="00A82F55"/>
    <w:rsid w:val="00A85977"/>
    <w:rsid w:val="00AD6AB2"/>
    <w:rsid w:val="00AE5169"/>
    <w:rsid w:val="00B35129"/>
    <w:rsid w:val="00B74F85"/>
    <w:rsid w:val="00B7583E"/>
    <w:rsid w:val="00BC3AE2"/>
    <w:rsid w:val="00CA1361"/>
    <w:rsid w:val="00CB2FA8"/>
    <w:rsid w:val="00CD77C2"/>
    <w:rsid w:val="00D6404E"/>
    <w:rsid w:val="00D96B96"/>
    <w:rsid w:val="00DB48A9"/>
    <w:rsid w:val="00DC0AF0"/>
    <w:rsid w:val="00E41F41"/>
    <w:rsid w:val="00E52937"/>
    <w:rsid w:val="00E60EA3"/>
    <w:rsid w:val="00EA00EE"/>
    <w:rsid w:val="00F0385B"/>
    <w:rsid w:val="00F50838"/>
    <w:rsid w:val="00FC0993"/>
    <w:rsid w:val="00FC2722"/>
    <w:rsid w:val="00FF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3F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3A1"/>
    <w:pPr>
      <w:tabs>
        <w:tab w:val="center" w:pos="4252"/>
        <w:tab w:val="right" w:pos="8504"/>
      </w:tabs>
      <w:snapToGrid w:val="0"/>
    </w:pPr>
  </w:style>
  <w:style w:type="character" w:customStyle="1" w:styleId="a4">
    <w:name w:val="ヘッダー (文字)"/>
    <w:basedOn w:val="a0"/>
    <w:link w:val="a3"/>
    <w:uiPriority w:val="99"/>
    <w:rsid w:val="008113A1"/>
  </w:style>
  <w:style w:type="paragraph" w:styleId="a5">
    <w:name w:val="footer"/>
    <w:basedOn w:val="a"/>
    <w:link w:val="a6"/>
    <w:uiPriority w:val="99"/>
    <w:unhideWhenUsed/>
    <w:rsid w:val="008113A1"/>
    <w:pPr>
      <w:tabs>
        <w:tab w:val="center" w:pos="4252"/>
        <w:tab w:val="right" w:pos="8504"/>
      </w:tabs>
      <w:snapToGrid w:val="0"/>
    </w:pPr>
  </w:style>
  <w:style w:type="character" w:customStyle="1" w:styleId="a6">
    <w:name w:val="フッター (文字)"/>
    <w:basedOn w:val="a0"/>
    <w:link w:val="a5"/>
    <w:uiPriority w:val="99"/>
    <w:rsid w:val="008113A1"/>
  </w:style>
  <w:style w:type="numbering" w:customStyle="1" w:styleId="1">
    <w:name w:val="リストなし1"/>
    <w:next w:val="a2"/>
    <w:uiPriority w:val="99"/>
    <w:semiHidden/>
    <w:unhideWhenUsed/>
    <w:rsid w:val="008113A1"/>
  </w:style>
  <w:style w:type="paragraph" w:styleId="a7">
    <w:name w:val="List Paragraph"/>
    <w:basedOn w:val="a"/>
    <w:uiPriority w:val="34"/>
    <w:qFormat/>
    <w:rsid w:val="008113A1"/>
    <w:pPr>
      <w:ind w:leftChars="400" w:left="840"/>
    </w:pPr>
    <w:rPr>
      <w:rFonts w:ascii="Century" w:eastAsia="ＭＳ 明朝" w:hAnsi="Century" w:cs="Times New Roman"/>
      <w:sz w:val="24"/>
    </w:rPr>
  </w:style>
  <w:style w:type="paragraph" w:styleId="a8">
    <w:name w:val="Balloon Text"/>
    <w:basedOn w:val="a"/>
    <w:link w:val="a9"/>
    <w:uiPriority w:val="99"/>
    <w:semiHidden/>
    <w:unhideWhenUsed/>
    <w:rsid w:val="008113A1"/>
    <w:rPr>
      <w:rFonts w:ascii="Arial" w:eastAsia="ＭＳ ゴシック" w:hAnsi="Arial" w:cs="Times New Roman"/>
      <w:sz w:val="18"/>
      <w:szCs w:val="18"/>
      <w:lang w:val="x-none" w:eastAsia="x-none"/>
    </w:rPr>
  </w:style>
  <w:style w:type="character" w:customStyle="1" w:styleId="a9">
    <w:name w:val="吹き出し (文字)"/>
    <w:basedOn w:val="a0"/>
    <w:link w:val="a8"/>
    <w:uiPriority w:val="99"/>
    <w:semiHidden/>
    <w:rsid w:val="008113A1"/>
    <w:rPr>
      <w:rFonts w:ascii="Arial" w:eastAsia="ＭＳ ゴシック" w:hAnsi="Arial" w:cs="Times New Roman"/>
      <w:sz w:val="18"/>
      <w:szCs w:val="18"/>
      <w:lang w:val="x-none" w:eastAsia="x-none"/>
    </w:rPr>
  </w:style>
  <w:style w:type="character" w:styleId="aa">
    <w:name w:val="annotation reference"/>
    <w:uiPriority w:val="99"/>
    <w:semiHidden/>
    <w:unhideWhenUsed/>
    <w:rsid w:val="008113A1"/>
    <w:rPr>
      <w:sz w:val="18"/>
      <w:szCs w:val="18"/>
    </w:rPr>
  </w:style>
  <w:style w:type="paragraph" w:styleId="ab">
    <w:name w:val="annotation text"/>
    <w:basedOn w:val="a"/>
    <w:link w:val="ac"/>
    <w:uiPriority w:val="99"/>
    <w:unhideWhenUsed/>
    <w:rsid w:val="008113A1"/>
    <w:pPr>
      <w:jc w:val="left"/>
    </w:pPr>
    <w:rPr>
      <w:rFonts w:ascii="Century" w:eastAsia="ＭＳ 明朝" w:hAnsi="Century" w:cs="Times New Roman"/>
      <w:lang w:val="x-none" w:eastAsia="x-none"/>
    </w:rPr>
  </w:style>
  <w:style w:type="character" w:customStyle="1" w:styleId="ac">
    <w:name w:val="コメント文字列 (文字)"/>
    <w:basedOn w:val="a0"/>
    <w:link w:val="ab"/>
    <w:uiPriority w:val="99"/>
    <w:rsid w:val="008113A1"/>
    <w:rPr>
      <w:rFonts w:ascii="Century" w:eastAsia="ＭＳ 明朝" w:hAnsi="Century" w:cs="Times New Roman"/>
      <w:lang w:val="x-none" w:eastAsia="x-none"/>
    </w:rPr>
  </w:style>
  <w:style w:type="paragraph" w:styleId="ad">
    <w:name w:val="annotation subject"/>
    <w:basedOn w:val="ab"/>
    <w:next w:val="ab"/>
    <w:link w:val="ae"/>
    <w:uiPriority w:val="99"/>
    <w:semiHidden/>
    <w:unhideWhenUsed/>
    <w:rsid w:val="008113A1"/>
    <w:rPr>
      <w:b/>
      <w:bCs/>
      <w:sz w:val="24"/>
    </w:rPr>
  </w:style>
  <w:style w:type="character" w:customStyle="1" w:styleId="ae">
    <w:name w:val="コメント内容 (文字)"/>
    <w:basedOn w:val="ac"/>
    <w:link w:val="ad"/>
    <w:uiPriority w:val="99"/>
    <w:semiHidden/>
    <w:rsid w:val="008113A1"/>
    <w:rPr>
      <w:rFonts w:ascii="Century" w:eastAsia="ＭＳ 明朝" w:hAnsi="Century" w:cs="Times New Roman"/>
      <w:b/>
      <w:bCs/>
      <w:sz w:val="24"/>
      <w:lang w:val="x-none" w:eastAsia="x-none"/>
    </w:rPr>
  </w:style>
  <w:style w:type="paragraph" w:styleId="af">
    <w:name w:val="Note Heading"/>
    <w:basedOn w:val="a"/>
    <w:next w:val="a"/>
    <w:link w:val="af0"/>
    <w:uiPriority w:val="99"/>
    <w:unhideWhenUsed/>
    <w:rsid w:val="008113A1"/>
    <w:pPr>
      <w:jc w:val="center"/>
    </w:pPr>
    <w:rPr>
      <w:rFonts w:ascii="ＭＳ 明朝" w:eastAsia="ＭＳ 明朝" w:hAnsi="ＭＳ 明朝" w:cs="Times New Roman"/>
      <w:color w:val="000000"/>
      <w:kern w:val="0"/>
      <w:sz w:val="24"/>
      <w:szCs w:val="24"/>
      <w:lang w:val="x-none" w:eastAsia="x-none"/>
    </w:rPr>
  </w:style>
  <w:style w:type="character" w:customStyle="1" w:styleId="af0">
    <w:name w:val="記 (文字)"/>
    <w:basedOn w:val="a0"/>
    <w:link w:val="af"/>
    <w:uiPriority w:val="99"/>
    <w:rsid w:val="008113A1"/>
    <w:rPr>
      <w:rFonts w:ascii="ＭＳ 明朝" w:eastAsia="ＭＳ 明朝" w:hAnsi="ＭＳ 明朝" w:cs="Times New Roman"/>
      <w:color w:val="000000"/>
      <w:kern w:val="0"/>
      <w:sz w:val="24"/>
      <w:szCs w:val="24"/>
      <w:lang w:val="x-none" w:eastAsia="x-none"/>
    </w:rPr>
  </w:style>
  <w:style w:type="paragraph" w:styleId="af1">
    <w:name w:val="Closing"/>
    <w:basedOn w:val="a"/>
    <w:link w:val="af2"/>
    <w:uiPriority w:val="99"/>
    <w:unhideWhenUsed/>
    <w:rsid w:val="008113A1"/>
    <w:pPr>
      <w:jc w:val="right"/>
    </w:pPr>
    <w:rPr>
      <w:rFonts w:ascii="ＭＳ 明朝" w:eastAsia="ＭＳ 明朝" w:hAnsi="ＭＳ 明朝" w:cs="Times New Roman"/>
      <w:color w:val="000000"/>
      <w:kern w:val="0"/>
      <w:sz w:val="24"/>
      <w:szCs w:val="24"/>
      <w:lang w:val="x-none" w:eastAsia="x-none"/>
    </w:rPr>
  </w:style>
  <w:style w:type="character" w:customStyle="1" w:styleId="af2">
    <w:name w:val="結語 (文字)"/>
    <w:basedOn w:val="a0"/>
    <w:link w:val="af1"/>
    <w:uiPriority w:val="99"/>
    <w:rsid w:val="008113A1"/>
    <w:rPr>
      <w:rFonts w:ascii="ＭＳ 明朝" w:eastAsia="ＭＳ 明朝" w:hAnsi="ＭＳ 明朝" w:cs="Times New Roman"/>
      <w:color w:val="000000"/>
      <w:kern w:val="0"/>
      <w:sz w:val="24"/>
      <w:szCs w:val="24"/>
      <w:lang w:val="x-none" w:eastAsia="x-none"/>
    </w:rPr>
  </w:style>
  <w:style w:type="paragraph" w:styleId="af3">
    <w:name w:val="Plain Text"/>
    <w:basedOn w:val="a"/>
    <w:link w:val="af4"/>
    <w:uiPriority w:val="99"/>
    <w:unhideWhenUsed/>
    <w:rsid w:val="008113A1"/>
    <w:pPr>
      <w:widowControl/>
      <w:jc w:val="left"/>
    </w:pPr>
    <w:rPr>
      <w:rFonts w:ascii="ＭＳ ゴシック" w:eastAsia="ＭＳ ゴシック" w:hAnsi="Courier New" w:cs="Times New Roman"/>
      <w:kern w:val="0"/>
      <w:sz w:val="20"/>
      <w:szCs w:val="21"/>
      <w:lang w:val="x-none" w:eastAsia="x-none"/>
    </w:rPr>
  </w:style>
  <w:style w:type="character" w:customStyle="1" w:styleId="af4">
    <w:name w:val="書式なし (文字)"/>
    <w:basedOn w:val="a0"/>
    <w:link w:val="af3"/>
    <w:uiPriority w:val="99"/>
    <w:rsid w:val="008113A1"/>
    <w:rPr>
      <w:rFonts w:ascii="ＭＳ ゴシック" w:eastAsia="ＭＳ ゴシック" w:hAnsi="Courier New" w:cs="Times New Roman"/>
      <w:kern w:val="0"/>
      <w:sz w:val="20"/>
      <w:szCs w:val="21"/>
      <w:lang w:val="x-none" w:eastAsia="x-none"/>
    </w:rPr>
  </w:style>
  <w:style w:type="character" w:styleId="af5">
    <w:name w:val="Hyperlink"/>
    <w:uiPriority w:val="99"/>
    <w:unhideWhenUsed/>
    <w:rsid w:val="008113A1"/>
    <w:rPr>
      <w:color w:val="0000FF"/>
      <w:u w:val="single"/>
    </w:rPr>
  </w:style>
  <w:style w:type="table" w:customStyle="1" w:styleId="2">
    <w:name w:val="表 (格子)2"/>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113A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8113A1"/>
    <w:rPr>
      <w:rFonts w:ascii="Century" w:eastAsia="ＭＳ 明朝" w:hAnsi="Century" w:cs="Times New Roman"/>
      <w:sz w:val="24"/>
    </w:rPr>
  </w:style>
  <w:style w:type="paragraph" w:styleId="af8">
    <w:name w:val="Document Map"/>
    <w:basedOn w:val="a"/>
    <w:link w:val="af9"/>
    <w:uiPriority w:val="99"/>
    <w:semiHidden/>
    <w:unhideWhenUsed/>
    <w:rsid w:val="008113A1"/>
    <w:rPr>
      <w:rFonts w:ascii="MS UI Gothic" w:eastAsia="MS UI Gothic" w:hAnsi="Century" w:cs="Times New Roman"/>
      <w:sz w:val="18"/>
      <w:szCs w:val="18"/>
      <w:lang w:val="x-none" w:eastAsia="x-none"/>
    </w:rPr>
  </w:style>
  <w:style w:type="character" w:customStyle="1" w:styleId="af9">
    <w:name w:val="見出しマップ (文字)"/>
    <w:basedOn w:val="a0"/>
    <w:link w:val="af8"/>
    <w:uiPriority w:val="99"/>
    <w:semiHidden/>
    <w:rsid w:val="008113A1"/>
    <w:rPr>
      <w:rFonts w:ascii="MS UI Gothic" w:eastAsia="MS UI Gothic" w:hAnsi="Century"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F0F3-A8CE-4AAF-8E6A-A7E0E417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2019-04-22T23:11:00Z</dcterms:created>
  <dcterms:modified xsi:type="dcterms:W3CDTF">2019-04-22T23:11:00Z</dcterms:modified>
</cp:coreProperties>
</file>