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403E" w14:textId="3AE30D18" w:rsidR="00F645F6" w:rsidRPr="00133EBA" w:rsidRDefault="00F645F6" w:rsidP="00F645F6">
      <w:pPr>
        <w:overflowPunct w:val="0"/>
        <w:adjustRightInd w:val="0"/>
        <w:spacing w:line="270" w:lineRule="exact"/>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様式第１５（第１５条関係）</w:t>
      </w:r>
    </w:p>
    <w:p w14:paraId="350D3E13" w14:textId="77777777" w:rsidR="00F645F6" w:rsidRPr="00133EBA" w:rsidRDefault="00F645F6" w:rsidP="00F645F6">
      <w:pPr>
        <w:wordWrap w:val="0"/>
        <w:overflowPunct w:val="0"/>
        <w:adjustRightInd w:val="0"/>
        <w:spacing w:line="270" w:lineRule="exact"/>
        <w:jc w:val="righ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ＧＡＪ事業番号：　　　　　　　</w:t>
      </w:r>
    </w:p>
    <w:p w14:paraId="5813378B" w14:textId="77777777" w:rsidR="00F645F6" w:rsidRPr="00133EBA" w:rsidRDefault="00F645F6" w:rsidP="00F645F6">
      <w:pPr>
        <w:overflowPunct w:val="0"/>
        <w:adjustRightInd w:val="0"/>
        <w:spacing w:line="270" w:lineRule="exact"/>
        <w:jc w:val="right"/>
        <w:textAlignment w:val="baseline"/>
        <w:rPr>
          <w:rFonts w:ascii="ＭＳ 明朝" w:hAnsi="ＭＳ 明朝"/>
          <w:kern w:val="0"/>
          <w:sz w:val="21"/>
          <w:szCs w:val="21"/>
        </w:rPr>
      </w:pPr>
      <w:r w:rsidRPr="00133EBA">
        <w:rPr>
          <w:rFonts w:ascii="ＭＳ 明朝" w:hAnsi="ＭＳ 明朝" w:cs="ＭＳ 明朝" w:hint="eastAsia"/>
          <w:kern w:val="0"/>
          <w:sz w:val="21"/>
          <w:szCs w:val="21"/>
        </w:rPr>
        <w:t>年　　月　　日</w:t>
      </w:r>
    </w:p>
    <w:p w14:paraId="7446A4C3" w14:textId="77777777" w:rsidR="00F645F6" w:rsidRPr="00133EBA" w:rsidRDefault="00F645F6" w:rsidP="00F645F6">
      <w:pPr>
        <w:overflowPunct w:val="0"/>
        <w:adjustRightInd w:val="0"/>
        <w:spacing w:line="270" w:lineRule="exact"/>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 xml:space="preserve">　</w:t>
      </w:r>
    </w:p>
    <w:p w14:paraId="552BC1CD" w14:textId="77777777" w:rsidR="00F645F6" w:rsidRPr="00133EBA" w:rsidRDefault="00F645F6" w:rsidP="00F645F6">
      <w:pPr>
        <w:overflowPunct w:val="0"/>
        <w:adjustRightInd w:val="0"/>
        <w:spacing w:line="270" w:lineRule="exact"/>
        <w:ind w:firstLineChars="100" w:firstLine="197"/>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一般社団法人温室効果ガス審査協会</w:t>
      </w:r>
    </w:p>
    <w:p w14:paraId="0AB6C425" w14:textId="77777777" w:rsidR="00F645F6" w:rsidRPr="00133EBA" w:rsidRDefault="00F645F6" w:rsidP="00F645F6">
      <w:pPr>
        <w:overflowPunct w:val="0"/>
        <w:adjustRightInd w:val="0"/>
        <w:ind w:firstLineChars="900" w:firstLine="1771"/>
        <w:textAlignment w:val="baseline"/>
        <w:rPr>
          <w:rFonts w:ascii="ＭＳ 明朝" w:hAnsi="ＭＳ 明朝"/>
          <w:kern w:val="0"/>
          <w:sz w:val="21"/>
          <w:szCs w:val="21"/>
        </w:rPr>
      </w:pPr>
      <w:r w:rsidRPr="00133EBA">
        <w:rPr>
          <w:rFonts w:ascii="ＭＳ 明朝" w:hAnsi="ＭＳ 明朝" w:cs="ＭＳ 明朝" w:hint="eastAsia"/>
          <w:kern w:val="0"/>
          <w:sz w:val="21"/>
          <w:szCs w:val="21"/>
        </w:rPr>
        <w:t>代 表 理 事　 殿</w:t>
      </w:r>
    </w:p>
    <w:p w14:paraId="208F7DC9" w14:textId="77777777" w:rsidR="00F645F6" w:rsidRPr="00133EBA" w:rsidRDefault="00F645F6" w:rsidP="00F645F6">
      <w:pPr>
        <w:overflowPunct w:val="0"/>
        <w:adjustRightInd w:val="0"/>
        <w:spacing w:line="270" w:lineRule="exact"/>
        <w:textAlignment w:val="baseline"/>
        <w:rPr>
          <w:rFonts w:ascii="ＭＳ 明朝" w:hAnsi="ＭＳ 明朝" w:cs="ＭＳ 明朝"/>
          <w:kern w:val="0"/>
          <w:sz w:val="21"/>
          <w:szCs w:val="21"/>
        </w:rPr>
      </w:pPr>
    </w:p>
    <w:p w14:paraId="3BD9404B" w14:textId="77777777" w:rsidR="00F645F6" w:rsidRPr="00133EBA" w:rsidRDefault="00F645F6" w:rsidP="00F645F6">
      <w:pPr>
        <w:overflowPunct w:val="0"/>
        <w:adjustRightInd w:val="0"/>
        <w:spacing w:line="270" w:lineRule="exact"/>
        <w:textAlignment w:val="baseline"/>
        <w:rPr>
          <w:rFonts w:ascii="ＭＳ 明朝" w:hAnsi="ＭＳ 明朝" w:cs="ＭＳ 明朝"/>
          <w:kern w:val="0"/>
          <w:sz w:val="21"/>
          <w:szCs w:val="21"/>
        </w:rPr>
      </w:pPr>
    </w:p>
    <w:p w14:paraId="18844089" w14:textId="77777777" w:rsidR="00F645F6" w:rsidRPr="00133EBA" w:rsidRDefault="00F645F6" w:rsidP="00F645F6">
      <w:pPr>
        <w:overflowPunct w:val="0"/>
        <w:adjustRightInd w:val="0"/>
        <w:spacing w:line="27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補助事業者　住　　　　所</w:t>
      </w:r>
    </w:p>
    <w:p w14:paraId="24AC7F98" w14:textId="77777777" w:rsidR="00F645F6" w:rsidRPr="00133EBA" w:rsidRDefault="00F645F6" w:rsidP="00F645F6">
      <w:pPr>
        <w:overflowPunct w:val="0"/>
        <w:adjustRightInd w:val="0"/>
        <w:spacing w:line="270" w:lineRule="exact"/>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氏名又は名称</w:t>
      </w:r>
    </w:p>
    <w:p w14:paraId="08A7AA10" w14:textId="606BE948" w:rsidR="00F645F6" w:rsidRPr="00133EBA" w:rsidRDefault="00F645F6" w:rsidP="00F645F6">
      <w:pPr>
        <w:overflowPunct w:val="0"/>
        <w:adjustRightInd w:val="0"/>
        <w:spacing w:line="270" w:lineRule="exact"/>
        <w:ind w:leftChars="700" w:left="1587"/>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w:t>
      </w:r>
      <w:r w:rsidRPr="00F645F6">
        <w:rPr>
          <w:rFonts w:ascii="ＭＳ 明朝" w:hAnsi="ＭＳ 明朝" w:cs="ＭＳ 明朝" w:hint="eastAsia"/>
          <w:w w:val="81"/>
          <w:kern w:val="0"/>
          <w:sz w:val="21"/>
          <w:szCs w:val="21"/>
          <w:fitText w:val="1362" w:id="-1810651891"/>
        </w:rPr>
        <w:t>代表者の職・氏</w:t>
      </w:r>
      <w:r w:rsidRPr="00F645F6">
        <w:rPr>
          <w:rFonts w:ascii="ＭＳ 明朝" w:hAnsi="ＭＳ 明朝" w:cs="ＭＳ 明朝" w:hint="eastAsia"/>
          <w:spacing w:val="5"/>
          <w:w w:val="81"/>
          <w:kern w:val="0"/>
          <w:sz w:val="21"/>
          <w:szCs w:val="21"/>
          <w:fitText w:val="1362" w:id="-1810651891"/>
        </w:rPr>
        <w:t>名</w:t>
      </w:r>
      <w:r w:rsidRPr="00133EBA">
        <w:rPr>
          <w:rFonts w:ascii="ＭＳ 明朝" w:hAnsi="ＭＳ 明朝" w:cs="ＭＳ 明朝" w:hint="eastAsia"/>
          <w:kern w:val="0"/>
          <w:sz w:val="21"/>
          <w:szCs w:val="21"/>
        </w:rPr>
        <w:t xml:space="preserve">　　　　　　　　 　　　</w:t>
      </w:r>
    </w:p>
    <w:p w14:paraId="2333D200" w14:textId="77777777" w:rsidR="00F645F6" w:rsidRPr="00133EBA" w:rsidRDefault="00F645F6" w:rsidP="00F645F6">
      <w:pPr>
        <w:overflowPunct w:val="0"/>
        <w:adjustRightInd w:val="0"/>
        <w:spacing w:line="270" w:lineRule="exact"/>
        <w:textAlignment w:val="baseline"/>
        <w:rPr>
          <w:rFonts w:ascii="ＭＳ 明朝" w:hAnsi="ＭＳ 明朝"/>
          <w:kern w:val="0"/>
          <w:sz w:val="21"/>
          <w:szCs w:val="21"/>
        </w:rPr>
      </w:pPr>
    </w:p>
    <w:p w14:paraId="160C0798"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cs="ＭＳ 明朝" w:hint="eastAsia"/>
          <w:kern w:val="0"/>
          <w:sz w:val="21"/>
          <w:szCs w:val="21"/>
        </w:rPr>
        <w:t xml:space="preserve">　　　　　　　　　　</w:t>
      </w:r>
    </w:p>
    <w:p w14:paraId="668C1188" w14:textId="26E169AA" w:rsidR="00F645F6" w:rsidRPr="00133EBA" w:rsidRDefault="00F645F6" w:rsidP="00F645F6">
      <w:pPr>
        <w:overflowPunct w:val="0"/>
        <w:adjustRightInd w:val="0"/>
        <w:jc w:val="center"/>
        <w:textAlignment w:val="baseline"/>
        <w:rPr>
          <w:rFonts w:ascii="ＭＳ 明朝" w:hAnsi="ＭＳ 明朝"/>
          <w:sz w:val="21"/>
          <w:szCs w:val="21"/>
        </w:rPr>
      </w:pPr>
      <w:r w:rsidRPr="00133EBA">
        <w:rPr>
          <w:rFonts w:ascii="ＭＳ 明朝" w:hAnsi="ＭＳ 明朝" w:cs="ＭＳ 明朝" w:hint="eastAsia"/>
          <w:kern w:val="0"/>
          <w:sz w:val="21"/>
          <w:szCs w:val="21"/>
        </w:rPr>
        <w:t>令和</w:t>
      </w:r>
      <w:r>
        <w:rPr>
          <w:rFonts w:ascii="ＭＳ 明朝" w:hAnsi="ＭＳ 明朝" w:cs="ＭＳ 明朝" w:hint="eastAsia"/>
          <w:kern w:val="0"/>
          <w:sz w:val="21"/>
          <w:szCs w:val="21"/>
        </w:rPr>
        <w:t>３</w:t>
      </w:r>
      <w:r w:rsidRPr="00133EBA">
        <w:rPr>
          <w:rFonts w:ascii="ＭＳ 明朝" w:hAnsi="ＭＳ 明朝" w:cs="ＭＳ 明朝" w:hint="eastAsia"/>
          <w:kern w:val="0"/>
          <w:sz w:val="21"/>
          <w:szCs w:val="21"/>
        </w:rPr>
        <w:t>年度</w:t>
      </w:r>
      <w:r w:rsidRPr="00133EBA">
        <w:rPr>
          <w:rFonts w:ascii="ＭＳ 明朝" w:hAnsi="ＭＳ 明朝" w:hint="eastAsia"/>
          <w:sz w:val="21"/>
          <w:szCs w:val="21"/>
        </w:rPr>
        <w:t>二酸化炭素排出抑制対策事業費等補助金</w:t>
      </w:r>
    </w:p>
    <w:p w14:paraId="26897AE7" w14:textId="77777777" w:rsidR="00F645F6" w:rsidRPr="00133EBA" w:rsidRDefault="00F645F6" w:rsidP="00F645F6">
      <w:pPr>
        <w:overflowPunct w:val="0"/>
        <w:adjustRightInd w:val="0"/>
        <w:jc w:val="center"/>
        <w:textAlignment w:val="baseline"/>
        <w:rPr>
          <w:rFonts w:ascii="ＭＳ 明朝" w:hAnsi="ＭＳ 明朝"/>
          <w:sz w:val="21"/>
          <w:szCs w:val="21"/>
        </w:rPr>
      </w:pPr>
      <w:r w:rsidRPr="00133EBA">
        <w:rPr>
          <w:rFonts w:ascii="ＭＳ 明朝" w:hAnsi="ＭＳ 明朝" w:hint="eastAsia"/>
          <w:sz w:val="21"/>
          <w:szCs w:val="21"/>
        </w:rPr>
        <w:t>（廃熱・未利用熱・営農地等の効率的活用による脱炭素化推進事業）</w:t>
      </w:r>
    </w:p>
    <w:p w14:paraId="033CCA5C" w14:textId="77777777" w:rsidR="00F645F6" w:rsidRPr="00133EBA" w:rsidRDefault="00F645F6" w:rsidP="00F645F6">
      <w:pPr>
        <w:overflowPunct w:val="0"/>
        <w:adjustRightInd w:val="0"/>
        <w:jc w:val="center"/>
        <w:textAlignment w:val="baseline"/>
        <w:rPr>
          <w:rFonts w:ascii="ＭＳ 明朝" w:hAnsi="ＭＳ 明朝"/>
          <w:kern w:val="0"/>
          <w:sz w:val="21"/>
          <w:szCs w:val="21"/>
          <w:lang w:val="x-none"/>
        </w:rPr>
      </w:pPr>
      <w:r w:rsidRPr="00133EBA">
        <w:rPr>
          <w:rFonts w:ascii="ＭＳ 明朝" w:hAnsi="ＭＳ 明朝" w:cs="ＭＳ 明朝" w:hint="eastAsia"/>
          <w:kern w:val="0"/>
          <w:sz w:val="21"/>
          <w:szCs w:val="21"/>
        </w:rPr>
        <w:t>に係る翌年度補助事業開始承認申請書</w:t>
      </w:r>
    </w:p>
    <w:p w14:paraId="4E2BE81D" w14:textId="77777777" w:rsidR="00F645F6" w:rsidRPr="00133EBA" w:rsidRDefault="00F645F6" w:rsidP="00F645F6">
      <w:pPr>
        <w:overflowPunct w:val="0"/>
        <w:adjustRightInd w:val="0"/>
        <w:textAlignment w:val="baseline"/>
        <w:rPr>
          <w:rFonts w:ascii="ＭＳ 明朝" w:hAnsi="ＭＳ 明朝"/>
          <w:kern w:val="0"/>
          <w:sz w:val="21"/>
          <w:szCs w:val="21"/>
        </w:rPr>
      </w:pPr>
    </w:p>
    <w:p w14:paraId="05747F53" w14:textId="309F77EC" w:rsidR="00F645F6" w:rsidRPr="00133EBA" w:rsidRDefault="00F645F6" w:rsidP="00F645F6">
      <w:pPr>
        <w:overflowPunct w:val="0"/>
        <w:adjustRightInd w:val="0"/>
        <w:textAlignment w:val="baseline"/>
        <w:rPr>
          <w:rFonts w:ascii="ＭＳ 明朝" w:hAnsi="ＭＳ 明朝"/>
          <w:sz w:val="21"/>
          <w:szCs w:val="21"/>
        </w:rPr>
      </w:pPr>
      <w:r w:rsidRPr="00133EBA">
        <w:rPr>
          <w:rFonts w:ascii="ＭＳ 明朝" w:hAnsi="ＭＳ 明朝" w:cs="ＭＳ 明朝" w:hint="eastAsia"/>
          <w:kern w:val="0"/>
          <w:sz w:val="21"/>
          <w:szCs w:val="21"/>
        </w:rPr>
        <w:t xml:space="preserve">　　　年　　月　　日付け温審協Ｂ第         号で交付決定の通知を受けた</w:t>
      </w:r>
      <w:r w:rsidRPr="00133EBA">
        <w:rPr>
          <w:rFonts w:ascii="ＭＳ 明朝" w:hAnsi="ＭＳ 明朝" w:hint="eastAsia"/>
          <w:sz w:val="21"/>
          <w:szCs w:val="21"/>
        </w:rPr>
        <w:t>二酸化炭素排出抑制対策事業費等補助金（廃熱・未利用熱・営農地等の効率的活用による脱炭素化推進事業）のうち、翌年度における補助事業について、翌年度の交付決定の日の前日までの間において当該事業を開始する必要があるので、令和</w:t>
      </w:r>
      <w:r>
        <w:rPr>
          <w:rFonts w:ascii="ＭＳ 明朝" w:hAnsi="ＭＳ 明朝" w:hint="eastAsia"/>
          <w:sz w:val="21"/>
          <w:szCs w:val="21"/>
        </w:rPr>
        <w:t>３</w:t>
      </w:r>
      <w:r w:rsidRPr="00133EBA">
        <w:rPr>
          <w:rFonts w:ascii="ＭＳ 明朝" w:hAnsi="ＭＳ 明朝" w:hint="eastAsia"/>
          <w:sz w:val="21"/>
          <w:szCs w:val="21"/>
        </w:rPr>
        <w:t>年度二酸化炭素排出抑制対策事業費等補助金（廃熱・未利用熱・営農地等の効率的活用による脱炭素化推進事業）交付規程第１５条の規定に基づき下記のとおり申請します。</w:t>
      </w:r>
    </w:p>
    <w:p w14:paraId="61455503" w14:textId="77777777" w:rsidR="00F645F6" w:rsidRPr="00133EBA" w:rsidRDefault="00F645F6" w:rsidP="00F645F6">
      <w:pPr>
        <w:overflowPunct w:val="0"/>
        <w:adjustRightInd w:val="0"/>
        <w:spacing w:line="270" w:lineRule="exact"/>
        <w:textAlignment w:val="baseline"/>
        <w:rPr>
          <w:rFonts w:ascii="ＭＳ 明朝" w:hAnsi="ＭＳ 明朝"/>
          <w:sz w:val="21"/>
          <w:szCs w:val="21"/>
        </w:rPr>
      </w:pPr>
    </w:p>
    <w:p w14:paraId="3BDB4755" w14:textId="77777777" w:rsidR="00F645F6" w:rsidRPr="00133EBA" w:rsidRDefault="00F645F6" w:rsidP="00F645F6">
      <w:pPr>
        <w:overflowPunct w:val="0"/>
        <w:adjustRightInd w:val="0"/>
        <w:spacing w:line="270" w:lineRule="exact"/>
        <w:jc w:val="center"/>
        <w:textAlignment w:val="baseline"/>
        <w:rPr>
          <w:rFonts w:ascii="ＭＳ 明朝" w:hAnsi="ＭＳ 明朝" w:cs="ＭＳ 明朝"/>
          <w:kern w:val="0"/>
          <w:sz w:val="21"/>
          <w:szCs w:val="21"/>
        </w:rPr>
      </w:pPr>
      <w:r w:rsidRPr="00133EBA">
        <w:rPr>
          <w:rFonts w:ascii="ＭＳ 明朝" w:hAnsi="ＭＳ 明朝" w:cs="ＭＳ 明朝" w:hint="eastAsia"/>
          <w:kern w:val="0"/>
          <w:sz w:val="21"/>
          <w:szCs w:val="21"/>
        </w:rPr>
        <w:t>記</w:t>
      </w:r>
    </w:p>
    <w:p w14:paraId="664C494A" w14:textId="77777777" w:rsidR="00F645F6" w:rsidRPr="00133EBA" w:rsidRDefault="00F645F6" w:rsidP="00F645F6">
      <w:pPr>
        <w:overflowPunct w:val="0"/>
        <w:textAlignment w:val="baseline"/>
        <w:rPr>
          <w:rFonts w:ascii="ＭＳ 明朝" w:hAnsi="ＭＳ 明朝"/>
          <w:kern w:val="0"/>
          <w:sz w:val="21"/>
          <w:szCs w:val="21"/>
        </w:rPr>
      </w:pPr>
    </w:p>
    <w:p w14:paraId="17A48BAE"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１　補助事業名（下記のいずれかの事業名を選択すること）</w:t>
      </w:r>
    </w:p>
    <w:p w14:paraId="1E8F45FD" w14:textId="77777777" w:rsidR="00F645F6"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w:t>
      </w:r>
      <w:r>
        <w:rPr>
          <w:rFonts w:ascii="ＭＳ 明朝" w:hAnsi="ＭＳ 明朝"/>
          <w:kern w:val="0"/>
          <w:sz w:val="21"/>
          <w:szCs w:val="21"/>
        </w:rPr>
        <w:t xml:space="preserve"> </w:t>
      </w:r>
      <w:r w:rsidRPr="00133EBA">
        <w:rPr>
          <w:rFonts w:ascii="ＭＳ 明朝" w:hAnsi="ＭＳ 明朝" w:hint="eastAsia"/>
          <w:kern w:val="0"/>
          <w:sz w:val="21"/>
          <w:szCs w:val="21"/>
        </w:rPr>
        <w:t>熱利用設備の低炭素・脱炭素化促進事業</w:t>
      </w:r>
    </w:p>
    <w:p w14:paraId="797CC217" w14:textId="77777777" w:rsidR="00F645F6" w:rsidRPr="00133EBA" w:rsidRDefault="00F645F6" w:rsidP="00F645F6">
      <w:pPr>
        <w:overflowPunct w:val="0"/>
        <w:adjustRightInd w:val="0"/>
        <w:ind w:firstLineChars="200" w:firstLine="393"/>
        <w:textAlignment w:val="baseline"/>
        <w:rPr>
          <w:rFonts w:ascii="ＭＳ 明朝" w:hAnsi="ＭＳ 明朝"/>
          <w:kern w:val="0"/>
          <w:sz w:val="21"/>
          <w:szCs w:val="21"/>
        </w:rPr>
      </w:pPr>
      <w:r w:rsidRPr="00133EBA">
        <w:rPr>
          <w:rFonts w:ascii="ＭＳ 明朝" w:hAnsi="ＭＳ 明朝" w:hint="eastAsia"/>
          <w:kern w:val="0"/>
          <w:sz w:val="21"/>
          <w:szCs w:val="21"/>
        </w:rPr>
        <w:t>□ 地域の未利用資源等を活用した社会システムイノベーション推進事業</w:t>
      </w:r>
    </w:p>
    <w:p w14:paraId="422EDBA0"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低炭素型の融雪設備導入支援事業</w:t>
      </w:r>
    </w:p>
    <w:p w14:paraId="1AAC58ED"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地域熱供給促進支援事業</w:t>
      </w:r>
    </w:p>
    <w:p w14:paraId="60DC40BB" w14:textId="77777777" w:rsidR="00F645F6" w:rsidRPr="00133EBA" w:rsidRDefault="00F645F6" w:rsidP="00F645F6">
      <w:pPr>
        <w:overflowPunct w:val="0"/>
        <w:adjustRightInd w:val="0"/>
        <w:textAlignment w:val="baseline"/>
        <w:rPr>
          <w:rFonts w:ascii="ＭＳ 明朝" w:hAnsi="ＭＳ 明朝"/>
          <w:kern w:val="0"/>
          <w:sz w:val="21"/>
          <w:szCs w:val="21"/>
        </w:rPr>
      </w:pPr>
      <w:r w:rsidRPr="00133EBA">
        <w:rPr>
          <w:rFonts w:ascii="ＭＳ 明朝" w:hAnsi="ＭＳ 明朝" w:hint="eastAsia"/>
          <w:kern w:val="0"/>
          <w:sz w:val="21"/>
          <w:szCs w:val="21"/>
        </w:rPr>
        <w:t xml:space="preserve">　　□ 営農型等再生可能エネルギー発電自家利用モデル構築事業</w:t>
      </w:r>
    </w:p>
    <w:p w14:paraId="7CAC2E75" w14:textId="77777777" w:rsidR="00F645F6" w:rsidRPr="00133EBA" w:rsidRDefault="00F645F6" w:rsidP="00F645F6">
      <w:pPr>
        <w:widowControl/>
        <w:jc w:val="left"/>
        <w:rPr>
          <w:rFonts w:ascii="ＭＳ 明朝" w:hAnsi="ＭＳ 明朝"/>
          <w:kern w:val="0"/>
          <w:sz w:val="21"/>
          <w:szCs w:val="21"/>
        </w:rPr>
      </w:pPr>
    </w:p>
    <w:p w14:paraId="747F2740" w14:textId="77777777" w:rsidR="00F645F6" w:rsidRPr="00133EBA" w:rsidRDefault="00F645F6" w:rsidP="00F645F6">
      <w:pPr>
        <w:widowControl/>
        <w:jc w:val="left"/>
        <w:rPr>
          <w:rFonts w:ascii="ＭＳ 明朝" w:hAnsi="ＭＳ 明朝"/>
          <w:kern w:val="0"/>
          <w:sz w:val="21"/>
          <w:szCs w:val="21"/>
        </w:rPr>
      </w:pPr>
      <w:r w:rsidRPr="00133EBA">
        <w:rPr>
          <w:rFonts w:ascii="ＭＳ 明朝" w:hAnsi="ＭＳ 明朝" w:hint="eastAsia"/>
          <w:kern w:val="0"/>
          <w:sz w:val="21"/>
          <w:szCs w:val="21"/>
        </w:rPr>
        <w:t>２．補助事業の概要</w:t>
      </w:r>
    </w:p>
    <w:p w14:paraId="4D11C00E" w14:textId="77777777" w:rsidR="00F645F6" w:rsidRPr="00133EBA" w:rsidRDefault="00F645F6" w:rsidP="00F645F6">
      <w:pPr>
        <w:widowControl/>
        <w:jc w:val="left"/>
        <w:rPr>
          <w:rFonts w:ascii="ＭＳ 明朝" w:hAnsi="ＭＳ 明朝"/>
          <w:kern w:val="0"/>
          <w:sz w:val="21"/>
          <w:szCs w:val="21"/>
        </w:rPr>
      </w:pPr>
      <w:r w:rsidRPr="00133EBA">
        <w:rPr>
          <w:rFonts w:ascii="ＭＳ 明朝" w:hAnsi="ＭＳ 明朝" w:hint="eastAsia"/>
          <w:kern w:val="0"/>
          <w:sz w:val="21"/>
          <w:szCs w:val="21"/>
        </w:rPr>
        <w:t>（１）補助事業の名称</w:t>
      </w:r>
    </w:p>
    <w:p w14:paraId="3D01B207" w14:textId="77777777" w:rsidR="00F645F6" w:rsidRPr="00133EBA" w:rsidRDefault="00F645F6" w:rsidP="00F645F6">
      <w:pPr>
        <w:widowControl/>
        <w:jc w:val="left"/>
        <w:rPr>
          <w:rFonts w:ascii="ＭＳ 明朝" w:hAnsi="ＭＳ 明朝"/>
          <w:kern w:val="0"/>
          <w:sz w:val="21"/>
          <w:szCs w:val="21"/>
        </w:rPr>
      </w:pPr>
      <w:r w:rsidRPr="00133EBA">
        <w:rPr>
          <w:rFonts w:ascii="ＭＳ 明朝" w:hAnsi="ＭＳ 明朝" w:hint="eastAsia"/>
          <w:kern w:val="0"/>
          <w:sz w:val="21"/>
          <w:szCs w:val="21"/>
        </w:rPr>
        <w:t>（２）補助事業の概要</w:t>
      </w:r>
    </w:p>
    <w:p w14:paraId="05178153" w14:textId="77777777" w:rsidR="00F645F6" w:rsidRPr="00133EBA" w:rsidRDefault="00F645F6" w:rsidP="00F645F6">
      <w:pPr>
        <w:widowControl/>
        <w:jc w:val="left"/>
        <w:rPr>
          <w:rFonts w:ascii="ＭＳ 明朝" w:hAnsi="ＭＳ 明朝"/>
          <w:kern w:val="0"/>
          <w:sz w:val="21"/>
          <w:szCs w:val="21"/>
        </w:rPr>
      </w:pPr>
      <w:r w:rsidRPr="00133EBA">
        <w:rPr>
          <w:rFonts w:ascii="ＭＳ 明朝" w:hAnsi="ＭＳ 明朝" w:hint="eastAsia"/>
          <w:kern w:val="0"/>
          <w:sz w:val="21"/>
          <w:szCs w:val="21"/>
        </w:rPr>
        <w:t>（３）翌年度における補助事業の概要</w:t>
      </w:r>
    </w:p>
    <w:p w14:paraId="71C90B44" w14:textId="77777777" w:rsidR="00F645F6" w:rsidRPr="00133EBA" w:rsidRDefault="00F645F6" w:rsidP="00F645F6">
      <w:pPr>
        <w:widowControl/>
        <w:jc w:val="left"/>
        <w:rPr>
          <w:rFonts w:ascii="ＭＳ 明朝" w:hAnsi="ＭＳ 明朝"/>
          <w:kern w:val="0"/>
          <w:sz w:val="21"/>
          <w:szCs w:val="21"/>
        </w:rPr>
      </w:pPr>
    </w:p>
    <w:p w14:paraId="48C21FCC" w14:textId="77777777" w:rsidR="00F645F6" w:rsidRPr="00133EBA" w:rsidRDefault="00F645F6" w:rsidP="00F645F6">
      <w:pPr>
        <w:widowControl/>
        <w:ind w:left="197" w:hangingChars="100" w:hanging="197"/>
        <w:jc w:val="left"/>
        <w:rPr>
          <w:rFonts w:ascii="ＭＳ 明朝" w:hAnsi="ＭＳ 明朝"/>
          <w:kern w:val="0"/>
          <w:sz w:val="21"/>
          <w:szCs w:val="21"/>
        </w:rPr>
      </w:pPr>
      <w:r w:rsidRPr="00133EBA">
        <w:rPr>
          <w:rFonts w:ascii="ＭＳ 明朝" w:hAnsi="ＭＳ 明朝" w:hint="eastAsia"/>
          <w:kern w:val="0"/>
          <w:sz w:val="21"/>
          <w:szCs w:val="21"/>
        </w:rPr>
        <w:t>３．</w:t>
      </w:r>
      <w:r w:rsidRPr="00133EBA">
        <w:rPr>
          <w:rFonts w:ascii="ＭＳ 明朝" w:hAnsi="ＭＳ 明朝" w:hint="eastAsia"/>
          <w:sz w:val="21"/>
          <w:szCs w:val="21"/>
        </w:rPr>
        <w:t>翌年度の交付決定の日の前日までの間において、翌年度における補助事業を開始</w:t>
      </w:r>
      <w:r w:rsidRPr="00133EBA">
        <w:rPr>
          <w:rFonts w:ascii="ＭＳ 明朝" w:hAnsi="ＭＳ 明朝" w:hint="eastAsia"/>
          <w:kern w:val="0"/>
          <w:sz w:val="21"/>
          <w:szCs w:val="21"/>
        </w:rPr>
        <w:t>する必要性</w:t>
      </w:r>
    </w:p>
    <w:p w14:paraId="5A4AA4C2" w14:textId="77777777" w:rsidR="00F645F6" w:rsidRPr="00133EBA" w:rsidRDefault="00F645F6" w:rsidP="00F645F6">
      <w:pPr>
        <w:widowControl/>
        <w:jc w:val="left"/>
        <w:rPr>
          <w:rFonts w:ascii="ＭＳ 明朝" w:hAnsi="ＭＳ 明朝"/>
          <w:kern w:val="0"/>
          <w:sz w:val="21"/>
          <w:szCs w:val="21"/>
        </w:rPr>
      </w:pPr>
    </w:p>
    <w:p w14:paraId="7C9F8389" w14:textId="77777777" w:rsidR="00F645F6" w:rsidRPr="00133EBA" w:rsidRDefault="00F645F6" w:rsidP="00F645F6">
      <w:pPr>
        <w:overflowPunct w:val="0"/>
        <w:textAlignment w:val="baseline"/>
        <w:rPr>
          <w:rFonts w:ascii="ＭＳ 明朝" w:hAnsi="ＭＳ 明朝"/>
          <w:kern w:val="0"/>
          <w:sz w:val="21"/>
          <w:szCs w:val="21"/>
        </w:rPr>
      </w:pPr>
      <w:r w:rsidRPr="00133EBA">
        <w:rPr>
          <w:rFonts w:ascii="ＭＳ 明朝" w:hAnsi="ＭＳ 明朝" w:hint="eastAsia"/>
          <w:kern w:val="0"/>
          <w:sz w:val="21"/>
          <w:szCs w:val="21"/>
        </w:rPr>
        <w:t>４．参考資料</w:t>
      </w:r>
    </w:p>
    <w:p w14:paraId="0E860F8A" w14:textId="77777777" w:rsidR="00F645F6" w:rsidRDefault="00F645F6" w:rsidP="00F645F6">
      <w:pPr>
        <w:overflowPunct w:val="0"/>
        <w:textAlignment w:val="baseline"/>
        <w:rPr>
          <w:rFonts w:ascii="ＭＳ 明朝" w:hAnsi="ＭＳ 明朝"/>
          <w:kern w:val="0"/>
          <w:sz w:val="21"/>
          <w:szCs w:val="21"/>
        </w:rPr>
      </w:pPr>
    </w:p>
    <w:p w14:paraId="480EE2D8"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５　本件責任者及び担当者の氏名、連絡先等</w:t>
      </w:r>
    </w:p>
    <w:p w14:paraId="7E215DC5"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61173E95"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lastRenderedPageBreak/>
        <w:t>（２）担当者の所属部署・職名・氏名</w:t>
      </w:r>
    </w:p>
    <w:p w14:paraId="53C8C93F" w14:textId="77777777" w:rsidR="00F645F6" w:rsidRPr="0023433B"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58DD5E09" w14:textId="77777777" w:rsidR="00F645F6" w:rsidRPr="00225A02" w:rsidRDefault="00F645F6" w:rsidP="00F645F6">
      <w:pPr>
        <w:overflowPunct w:val="0"/>
        <w:textAlignment w:val="baseline"/>
        <w:rPr>
          <w:rFonts w:ascii="ＭＳ 明朝" w:hAnsi="ＭＳ 明朝"/>
          <w:kern w:val="0"/>
          <w:sz w:val="21"/>
          <w:szCs w:val="21"/>
        </w:rPr>
      </w:pPr>
    </w:p>
    <w:p w14:paraId="3A23E905" w14:textId="5D63E8B0" w:rsidR="00296805" w:rsidRPr="00F645F6" w:rsidRDefault="00296805" w:rsidP="00BB78F8">
      <w:pPr>
        <w:overflowPunct w:val="0"/>
        <w:textAlignment w:val="baseline"/>
        <w:rPr>
          <w:rFonts w:ascii="ＭＳ 明朝" w:hAnsi="ＭＳ 明朝"/>
          <w:kern w:val="0"/>
          <w:szCs w:val="24"/>
        </w:rPr>
      </w:pPr>
    </w:p>
    <w:sectPr w:rsidR="00296805" w:rsidRPr="00F645F6" w:rsidSect="00D92999">
      <w:footerReference w:type="default" r:id="rId8"/>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CEBF" w14:textId="77777777" w:rsidR="00356E01" w:rsidRDefault="00356E01" w:rsidP="00CC75C5">
      <w:r>
        <w:separator/>
      </w:r>
    </w:p>
  </w:endnote>
  <w:endnote w:type="continuationSeparator" w:id="0">
    <w:p w14:paraId="6F058F04" w14:textId="77777777" w:rsidR="00356E01" w:rsidRDefault="00356E0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287453F6" w:rsidR="00541077" w:rsidRPr="009B5AFE" w:rsidRDefault="009B5AFE">
    <w:pPr>
      <w:pStyle w:val="a5"/>
      <w:rPr>
        <w:sz w:val="18"/>
        <w:szCs w:val="18"/>
      </w:rPr>
    </w:pPr>
    <w:r>
      <w:rPr>
        <w:sz w:val="18"/>
        <w:szCs w:val="18"/>
      </w:rPr>
      <w:t>m</w:t>
    </w:r>
    <w:r w:rsidRPr="009B5AFE">
      <w:rPr>
        <w:sz w:val="18"/>
        <w:szCs w:val="18"/>
      </w:rPr>
      <w:t>i03d2-1</w:t>
    </w:r>
    <w:r w:rsidR="00BB78F8">
      <w:rPr>
        <w:rFonts w:hint="eastAsi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F2B4" w14:textId="77777777" w:rsidR="00356E01" w:rsidRDefault="00356E01" w:rsidP="00CC75C5">
      <w:r>
        <w:separator/>
      </w:r>
    </w:p>
  </w:footnote>
  <w:footnote w:type="continuationSeparator" w:id="0">
    <w:p w14:paraId="589E238C" w14:textId="77777777" w:rsidR="00356E01" w:rsidRDefault="00356E01"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919"/>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3D25"/>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E01"/>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4075"/>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46AC"/>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4EE5"/>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02C"/>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B79"/>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DE4"/>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36D6D"/>
    <w:rsid w:val="00A40E45"/>
    <w:rsid w:val="00A41450"/>
    <w:rsid w:val="00A41466"/>
    <w:rsid w:val="00A41501"/>
    <w:rsid w:val="00A4378A"/>
    <w:rsid w:val="00A437DF"/>
    <w:rsid w:val="00A45FEC"/>
    <w:rsid w:val="00A46980"/>
    <w:rsid w:val="00A507A5"/>
    <w:rsid w:val="00A5089A"/>
    <w:rsid w:val="00A50C70"/>
    <w:rsid w:val="00A520F3"/>
    <w:rsid w:val="00A53FF3"/>
    <w:rsid w:val="00A542AF"/>
    <w:rsid w:val="00A5430C"/>
    <w:rsid w:val="00A550B6"/>
    <w:rsid w:val="00A552BF"/>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3392"/>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B78F8"/>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0272"/>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559"/>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6C"/>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342"/>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4293"/>
    <w:rsid w:val="00D1581A"/>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D7ACF"/>
    <w:rsid w:val="00DE11D1"/>
    <w:rsid w:val="00DE2876"/>
    <w:rsid w:val="00DE566B"/>
    <w:rsid w:val="00DE5BF0"/>
    <w:rsid w:val="00DE765E"/>
    <w:rsid w:val="00DF081F"/>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3A05"/>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1D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29"/>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2021-04-26T01:13:00Z</dcterms:created>
  <dcterms:modified xsi:type="dcterms:W3CDTF">2021-04-26T01:14:00Z</dcterms:modified>
</cp:coreProperties>
</file>